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F763" w14:textId="10086D0D" w:rsidR="002C55D5" w:rsidRDefault="008F0F03">
      <w:pPr>
        <w:rPr>
          <w:color w:val="1A233E"/>
          <w:sz w:val="18"/>
          <w:szCs w:val="18"/>
        </w:rPr>
      </w:pPr>
      <w:r>
        <w:rPr>
          <w:color w:val="1A233E"/>
          <w:sz w:val="18"/>
          <w:szCs w:val="18"/>
        </w:rPr>
        <w:t>NOM DU DÉPARTEMENT</w:t>
      </w:r>
      <w:r w:rsidR="000966AB">
        <w:rPr>
          <w:color w:val="1A233E"/>
          <w:sz w:val="18"/>
          <w:szCs w:val="18"/>
        </w:rPr>
        <w:t> :</w:t>
      </w:r>
    </w:p>
    <w:p w14:paraId="21136952" w14:textId="77777777" w:rsidR="008F0F03" w:rsidRDefault="008F0F03">
      <w:pPr>
        <w:rPr>
          <w:color w:val="1A233E"/>
          <w:sz w:val="18"/>
          <w:szCs w:val="18"/>
        </w:rPr>
      </w:pPr>
    </w:p>
    <w:p w14:paraId="15EF142F" w14:textId="020B1598" w:rsidR="00D854ED" w:rsidRPr="00467371" w:rsidRDefault="00E17A12">
      <w:pPr>
        <w:rPr>
          <w:b/>
          <w:bCs/>
          <w:color w:val="1A233E"/>
          <w:sz w:val="20"/>
          <w:szCs w:val="20"/>
        </w:rPr>
      </w:pPr>
      <w:r w:rsidRPr="00467371">
        <w:rPr>
          <w:b/>
          <w:bCs/>
          <w:color w:val="1A233E"/>
          <w:sz w:val="20"/>
          <w:szCs w:val="20"/>
        </w:rPr>
        <w:t>Nom du cours</w:t>
      </w:r>
      <w:r w:rsidR="00467371" w:rsidRPr="00467371">
        <w:rPr>
          <w:b/>
          <w:bCs/>
          <w:color w:val="1A233E"/>
          <w:sz w:val="20"/>
          <w:szCs w:val="20"/>
        </w:rPr>
        <w:t> :</w:t>
      </w:r>
    </w:p>
    <w:p w14:paraId="0CAA8760" w14:textId="5BCE5FDE" w:rsidR="00E17A12" w:rsidRPr="00467371" w:rsidRDefault="00E17A12">
      <w:pPr>
        <w:rPr>
          <w:b/>
          <w:bCs/>
          <w:color w:val="1A233E"/>
          <w:sz w:val="20"/>
          <w:szCs w:val="20"/>
        </w:rPr>
      </w:pPr>
      <w:r w:rsidRPr="00467371">
        <w:rPr>
          <w:b/>
          <w:bCs/>
          <w:color w:val="1A233E"/>
          <w:sz w:val="20"/>
          <w:szCs w:val="20"/>
        </w:rPr>
        <w:t>Nom du travail</w:t>
      </w:r>
      <w:r w:rsidR="00467371" w:rsidRPr="00467371">
        <w:rPr>
          <w:b/>
          <w:bCs/>
          <w:color w:val="1A233E"/>
          <w:sz w:val="20"/>
          <w:szCs w:val="20"/>
        </w:rPr>
        <w:t> :</w:t>
      </w:r>
    </w:p>
    <w:p w14:paraId="59506063" w14:textId="2A752804" w:rsidR="00E17A12" w:rsidRPr="00467371" w:rsidRDefault="00E17A12">
      <w:pPr>
        <w:rPr>
          <w:b/>
          <w:bCs/>
          <w:color w:val="1A233E"/>
          <w:sz w:val="20"/>
          <w:szCs w:val="20"/>
        </w:rPr>
      </w:pPr>
      <w:r w:rsidRPr="00467371">
        <w:rPr>
          <w:b/>
          <w:bCs/>
          <w:color w:val="1A233E"/>
          <w:sz w:val="20"/>
          <w:szCs w:val="20"/>
        </w:rPr>
        <w:t>Pondération</w:t>
      </w:r>
      <w:r w:rsidR="00467371" w:rsidRPr="00467371">
        <w:rPr>
          <w:b/>
          <w:bCs/>
          <w:color w:val="1A233E"/>
          <w:sz w:val="20"/>
          <w:szCs w:val="20"/>
        </w:rPr>
        <w:t> :</w:t>
      </w:r>
    </w:p>
    <w:p w14:paraId="28FE6EB0" w14:textId="77777777" w:rsidR="00E17A12" w:rsidRDefault="00E17A12">
      <w:pPr>
        <w:rPr>
          <w:color w:val="1A233E"/>
        </w:rPr>
      </w:pPr>
    </w:p>
    <w:tbl>
      <w:tblPr>
        <w:tblStyle w:val="Grilledutableau"/>
        <w:tblW w:w="0" w:type="auto"/>
        <w:tblLook w:val="04A0" w:firstRow="1" w:lastRow="0" w:firstColumn="1" w:lastColumn="0" w:noHBand="0" w:noVBand="1"/>
      </w:tblPr>
      <w:tblGrid>
        <w:gridCol w:w="2410"/>
        <w:gridCol w:w="6225"/>
      </w:tblGrid>
      <w:tr w:rsidR="00E17A12" w14:paraId="67693588" w14:textId="77777777" w:rsidTr="00254FE1">
        <w:trPr>
          <w:trHeight w:val="340"/>
        </w:trPr>
        <w:tc>
          <w:tcPr>
            <w:tcW w:w="2410" w:type="dxa"/>
            <w:tcBorders>
              <w:top w:val="nil"/>
              <w:left w:val="nil"/>
              <w:bottom w:val="nil"/>
              <w:right w:val="single" w:sz="4" w:space="0" w:color="FFFFFF" w:themeColor="background1"/>
            </w:tcBorders>
            <w:shd w:val="clear" w:color="auto" w:fill="1A233E"/>
            <w:vAlign w:val="center"/>
          </w:tcPr>
          <w:p w14:paraId="754D920B" w14:textId="70BE8481" w:rsidR="00E17A12" w:rsidRPr="00254FE1" w:rsidRDefault="00E17A12" w:rsidP="00E17A12">
            <w:pPr>
              <w:rPr>
                <w:b/>
                <w:bCs/>
                <w:color w:val="FFFFFF" w:themeColor="background1"/>
                <w:sz w:val="20"/>
                <w:szCs w:val="20"/>
              </w:rPr>
            </w:pPr>
            <w:r w:rsidRPr="00254FE1">
              <w:rPr>
                <w:b/>
                <w:bCs/>
                <w:color w:val="FFFFFF" w:themeColor="background1"/>
                <w:sz w:val="20"/>
                <w:szCs w:val="20"/>
              </w:rPr>
              <w:t>Niveau d’IAg permis</w:t>
            </w:r>
            <w:r w:rsidR="005E2168">
              <w:rPr>
                <w:rStyle w:val="Appelnotedebasdep"/>
                <w:b/>
                <w:bCs/>
                <w:color w:val="FFFFFF" w:themeColor="background1"/>
                <w:sz w:val="20"/>
                <w:szCs w:val="20"/>
              </w:rPr>
              <w:footnoteReference w:id="1"/>
            </w:r>
          </w:p>
        </w:tc>
        <w:tc>
          <w:tcPr>
            <w:tcW w:w="6225" w:type="dxa"/>
            <w:tcBorders>
              <w:top w:val="nil"/>
              <w:left w:val="single" w:sz="4" w:space="0" w:color="FFFFFF" w:themeColor="background1"/>
              <w:bottom w:val="nil"/>
              <w:right w:val="nil"/>
            </w:tcBorders>
            <w:shd w:val="clear" w:color="auto" w:fill="1A233E"/>
            <w:vAlign w:val="center"/>
          </w:tcPr>
          <w:p w14:paraId="3BE8A75C" w14:textId="04255EF4" w:rsidR="00E17A12" w:rsidRPr="00254FE1" w:rsidRDefault="00E17A12" w:rsidP="00E17A12">
            <w:pPr>
              <w:rPr>
                <w:b/>
                <w:bCs/>
                <w:color w:val="FFFFFF" w:themeColor="background1"/>
                <w:sz w:val="20"/>
                <w:szCs w:val="20"/>
              </w:rPr>
            </w:pPr>
            <w:r w:rsidRPr="00254FE1">
              <w:rPr>
                <w:b/>
                <w:bCs/>
                <w:color w:val="FFFFFF" w:themeColor="background1"/>
                <w:sz w:val="20"/>
                <w:szCs w:val="20"/>
              </w:rPr>
              <w:t>Tâches à effectuer</w:t>
            </w:r>
          </w:p>
        </w:tc>
      </w:tr>
      <w:tr w:rsidR="00254FE1" w14:paraId="0539B800" w14:textId="77777777" w:rsidTr="00254FE1">
        <w:trPr>
          <w:trHeight w:val="1751"/>
        </w:trPr>
        <w:tc>
          <w:tcPr>
            <w:tcW w:w="2410" w:type="dxa"/>
            <w:vMerge w:val="restart"/>
            <w:tcBorders>
              <w:top w:val="nil"/>
              <w:left w:val="nil"/>
              <w:right w:val="single" w:sz="4" w:space="0" w:color="1A233E"/>
            </w:tcBorders>
            <w:vAlign w:val="center"/>
          </w:tcPr>
          <w:p w14:paraId="4A379CB0" w14:textId="23D93848" w:rsidR="00254FE1" w:rsidRDefault="00254FE1" w:rsidP="00E17A12">
            <w:pPr>
              <w:jc w:val="center"/>
              <w:rPr>
                <w:color w:val="1A233E"/>
              </w:rPr>
            </w:pPr>
            <w:r>
              <w:rPr>
                <w:noProof/>
                <w:color w:val="1A233E"/>
              </w:rPr>
              <w:drawing>
                <wp:inline distT="0" distB="0" distL="0" distR="0" wp14:anchorId="5F50E451" wp14:editId="0E630FB7">
                  <wp:extent cx="984860" cy="1091910"/>
                  <wp:effectExtent l="0" t="0" r="6350" b="635"/>
                  <wp:docPr id="837020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205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860" cy="1091910"/>
                          </a:xfrm>
                          <a:prstGeom prst="rect">
                            <a:avLst/>
                          </a:prstGeom>
                        </pic:spPr>
                      </pic:pic>
                    </a:graphicData>
                  </a:graphic>
                </wp:inline>
              </w:drawing>
            </w:r>
          </w:p>
        </w:tc>
        <w:tc>
          <w:tcPr>
            <w:tcW w:w="6225" w:type="dxa"/>
            <w:tcBorders>
              <w:top w:val="nil"/>
              <w:left w:val="single" w:sz="4" w:space="0" w:color="1A233E"/>
              <w:bottom w:val="single" w:sz="4" w:space="0" w:color="1A233E"/>
              <w:right w:val="nil"/>
            </w:tcBorders>
          </w:tcPr>
          <w:p w14:paraId="5282F68F" w14:textId="77777777" w:rsidR="00254FE1" w:rsidRDefault="00254FE1" w:rsidP="007D51EA">
            <w:pPr>
              <w:rPr>
                <w:color w:val="1A233E"/>
              </w:rPr>
            </w:pPr>
          </w:p>
        </w:tc>
      </w:tr>
      <w:tr w:rsidR="00254FE1" w14:paraId="38C169D2" w14:textId="77777777" w:rsidTr="005E2168">
        <w:trPr>
          <w:trHeight w:val="1044"/>
        </w:trPr>
        <w:tc>
          <w:tcPr>
            <w:tcW w:w="2410" w:type="dxa"/>
            <w:vMerge/>
            <w:tcBorders>
              <w:left w:val="nil"/>
              <w:bottom w:val="nil"/>
              <w:right w:val="single" w:sz="4" w:space="0" w:color="1A233E"/>
            </w:tcBorders>
          </w:tcPr>
          <w:p w14:paraId="0FCCA825" w14:textId="639815E5" w:rsidR="00254FE1" w:rsidRPr="00E17A12" w:rsidRDefault="00254FE1" w:rsidP="007D51EA">
            <w:pPr>
              <w:rPr>
                <w:b/>
                <w:bCs/>
                <w:color w:val="1A233E"/>
              </w:rPr>
            </w:pPr>
          </w:p>
        </w:tc>
        <w:tc>
          <w:tcPr>
            <w:tcW w:w="6225" w:type="dxa"/>
            <w:tcBorders>
              <w:top w:val="single" w:sz="4" w:space="0" w:color="1A233E"/>
              <w:left w:val="single" w:sz="4" w:space="0" w:color="1A233E"/>
              <w:bottom w:val="single" w:sz="4" w:space="0" w:color="1A233E"/>
              <w:right w:val="nil"/>
            </w:tcBorders>
          </w:tcPr>
          <w:p w14:paraId="500A5DE8" w14:textId="08AFCE03" w:rsidR="00254FE1" w:rsidRPr="00E17A12" w:rsidRDefault="00254FE1" w:rsidP="007D51EA">
            <w:pPr>
              <w:rPr>
                <w:b/>
                <w:bCs/>
                <w:color w:val="1A233E"/>
              </w:rPr>
            </w:pPr>
            <w:r w:rsidRPr="007D51EA">
              <w:rPr>
                <w:b/>
                <w:bCs/>
                <w:color w:val="1A233E"/>
                <w:sz w:val="16"/>
                <w:szCs w:val="16"/>
              </w:rPr>
              <w:t>Remarque :</w:t>
            </w:r>
          </w:p>
        </w:tc>
      </w:tr>
      <w:tr w:rsidR="00254FE1" w14:paraId="73CCBE94" w14:textId="77777777" w:rsidTr="00254FE1">
        <w:trPr>
          <w:trHeight w:val="1822"/>
        </w:trPr>
        <w:tc>
          <w:tcPr>
            <w:tcW w:w="2410" w:type="dxa"/>
            <w:vMerge w:val="restart"/>
            <w:tcBorders>
              <w:top w:val="single" w:sz="4" w:space="0" w:color="1A233E"/>
              <w:left w:val="nil"/>
              <w:right w:val="single" w:sz="4" w:space="0" w:color="1A233E"/>
            </w:tcBorders>
            <w:vAlign w:val="center"/>
          </w:tcPr>
          <w:p w14:paraId="6F055D46" w14:textId="4225EF27" w:rsidR="00254FE1" w:rsidRDefault="00254FE1" w:rsidP="00E17A12">
            <w:pPr>
              <w:jc w:val="center"/>
              <w:rPr>
                <w:color w:val="1A233E"/>
              </w:rPr>
            </w:pPr>
            <w:r>
              <w:rPr>
                <w:noProof/>
                <w:color w:val="1A233E"/>
              </w:rPr>
              <w:drawing>
                <wp:inline distT="0" distB="0" distL="0" distR="0" wp14:anchorId="44549138" wp14:editId="6331F3CE">
                  <wp:extent cx="1064884" cy="1119774"/>
                  <wp:effectExtent l="0" t="0" r="2540" b="0"/>
                  <wp:docPr id="19086096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0961" name="Imag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4884" cy="1119774"/>
                          </a:xfrm>
                          <a:prstGeom prst="rect">
                            <a:avLst/>
                          </a:prstGeom>
                        </pic:spPr>
                      </pic:pic>
                    </a:graphicData>
                  </a:graphic>
                </wp:inline>
              </w:drawing>
            </w:r>
          </w:p>
        </w:tc>
        <w:tc>
          <w:tcPr>
            <w:tcW w:w="6225" w:type="dxa"/>
            <w:tcBorders>
              <w:top w:val="single" w:sz="4" w:space="0" w:color="1A233E"/>
              <w:left w:val="single" w:sz="4" w:space="0" w:color="1A233E"/>
              <w:bottom w:val="single" w:sz="4" w:space="0" w:color="1A233E"/>
              <w:right w:val="nil"/>
            </w:tcBorders>
          </w:tcPr>
          <w:p w14:paraId="3BD84B47" w14:textId="77777777" w:rsidR="00254FE1" w:rsidRDefault="00254FE1" w:rsidP="007D51EA">
            <w:pPr>
              <w:rPr>
                <w:color w:val="1A233E"/>
              </w:rPr>
            </w:pPr>
          </w:p>
        </w:tc>
      </w:tr>
      <w:tr w:rsidR="00254FE1" w14:paraId="73D1A009" w14:textId="77777777" w:rsidTr="005E2168">
        <w:trPr>
          <w:trHeight w:val="1130"/>
        </w:trPr>
        <w:tc>
          <w:tcPr>
            <w:tcW w:w="2410" w:type="dxa"/>
            <w:vMerge/>
            <w:tcBorders>
              <w:left w:val="nil"/>
              <w:bottom w:val="nil"/>
              <w:right w:val="single" w:sz="4" w:space="0" w:color="1A233E"/>
            </w:tcBorders>
          </w:tcPr>
          <w:p w14:paraId="66775564" w14:textId="76A10F5E" w:rsidR="00254FE1" w:rsidRPr="00E17A12" w:rsidRDefault="00254FE1" w:rsidP="007D51EA">
            <w:pPr>
              <w:rPr>
                <w:b/>
                <w:bCs/>
                <w:color w:val="1A233E"/>
              </w:rPr>
            </w:pPr>
          </w:p>
        </w:tc>
        <w:tc>
          <w:tcPr>
            <w:tcW w:w="6225" w:type="dxa"/>
            <w:tcBorders>
              <w:top w:val="single" w:sz="4" w:space="0" w:color="1A233E"/>
              <w:left w:val="single" w:sz="4" w:space="0" w:color="1A233E"/>
              <w:bottom w:val="nil"/>
              <w:right w:val="nil"/>
            </w:tcBorders>
          </w:tcPr>
          <w:p w14:paraId="02DD033B" w14:textId="1BD7714D" w:rsidR="00254FE1" w:rsidRPr="00E17A12" w:rsidRDefault="00254FE1" w:rsidP="007D51EA">
            <w:pPr>
              <w:rPr>
                <w:b/>
                <w:bCs/>
                <w:color w:val="1A233E"/>
              </w:rPr>
            </w:pPr>
            <w:r w:rsidRPr="007D51EA">
              <w:rPr>
                <w:b/>
                <w:bCs/>
                <w:color w:val="1A233E"/>
                <w:sz w:val="16"/>
                <w:szCs w:val="16"/>
              </w:rPr>
              <w:t>Remarque :</w:t>
            </w:r>
          </w:p>
        </w:tc>
      </w:tr>
      <w:tr w:rsidR="00254FE1" w14:paraId="6FCD1060" w14:textId="77777777" w:rsidTr="00254FE1">
        <w:trPr>
          <w:trHeight w:val="1796"/>
        </w:trPr>
        <w:tc>
          <w:tcPr>
            <w:tcW w:w="2410" w:type="dxa"/>
            <w:vMerge w:val="restart"/>
            <w:tcBorders>
              <w:top w:val="single" w:sz="4" w:space="0" w:color="1A233E"/>
              <w:left w:val="nil"/>
              <w:right w:val="single" w:sz="4" w:space="0" w:color="1A233E"/>
            </w:tcBorders>
            <w:vAlign w:val="center"/>
          </w:tcPr>
          <w:p w14:paraId="4BF55C8D" w14:textId="77BDFE0A" w:rsidR="00254FE1" w:rsidRDefault="00254FE1" w:rsidP="00E17A12">
            <w:pPr>
              <w:jc w:val="center"/>
              <w:rPr>
                <w:color w:val="1A233E"/>
              </w:rPr>
            </w:pPr>
            <w:r>
              <w:rPr>
                <w:noProof/>
                <w:color w:val="1A233E"/>
              </w:rPr>
              <w:drawing>
                <wp:inline distT="0" distB="0" distL="0" distR="0" wp14:anchorId="4EC7C011" wp14:editId="57EE11E9">
                  <wp:extent cx="1230167" cy="1091105"/>
                  <wp:effectExtent l="0" t="0" r="1905" b="1270"/>
                  <wp:docPr id="16561105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10536" name="Imag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0167" cy="1091105"/>
                          </a:xfrm>
                          <a:prstGeom prst="rect">
                            <a:avLst/>
                          </a:prstGeom>
                        </pic:spPr>
                      </pic:pic>
                    </a:graphicData>
                  </a:graphic>
                </wp:inline>
              </w:drawing>
            </w:r>
          </w:p>
        </w:tc>
        <w:tc>
          <w:tcPr>
            <w:tcW w:w="6225" w:type="dxa"/>
            <w:tcBorders>
              <w:top w:val="single" w:sz="4" w:space="0" w:color="1A233E"/>
              <w:left w:val="single" w:sz="4" w:space="0" w:color="1A233E"/>
              <w:bottom w:val="single" w:sz="4" w:space="0" w:color="1A233E"/>
              <w:right w:val="nil"/>
            </w:tcBorders>
          </w:tcPr>
          <w:p w14:paraId="1EEC718E" w14:textId="77777777" w:rsidR="00254FE1" w:rsidRDefault="00254FE1" w:rsidP="007D51EA">
            <w:pPr>
              <w:rPr>
                <w:color w:val="1A233E"/>
              </w:rPr>
            </w:pPr>
          </w:p>
        </w:tc>
      </w:tr>
      <w:tr w:rsidR="00254FE1" w14:paraId="06C48A4B" w14:textId="77777777" w:rsidTr="005E2168">
        <w:trPr>
          <w:trHeight w:val="1029"/>
        </w:trPr>
        <w:tc>
          <w:tcPr>
            <w:tcW w:w="2410" w:type="dxa"/>
            <w:vMerge/>
            <w:tcBorders>
              <w:left w:val="nil"/>
              <w:bottom w:val="single" w:sz="4" w:space="0" w:color="1A233E"/>
              <w:right w:val="single" w:sz="4" w:space="0" w:color="1A233E"/>
            </w:tcBorders>
          </w:tcPr>
          <w:p w14:paraId="19D23D40" w14:textId="2A6C7777" w:rsidR="00254FE1" w:rsidRPr="007D51EA" w:rsidRDefault="00254FE1" w:rsidP="007D51EA">
            <w:pPr>
              <w:rPr>
                <w:b/>
                <w:bCs/>
                <w:color w:val="1A233E"/>
              </w:rPr>
            </w:pPr>
          </w:p>
        </w:tc>
        <w:tc>
          <w:tcPr>
            <w:tcW w:w="6225" w:type="dxa"/>
            <w:tcBorders>
              <w:top w:val="single" w:sz="4" w:space="0" w:color="1A233E"/>
              <w:left w:val="single" w:sz="4" w:space="0" w:color="1A233E"/>
              <w:bottom w:val="single" w:sz="4" w:space="0" w:color="1A233E"/>
              <w:right w:val="nil"/>
            </w:tcBorders>
          </w:tcPr>
          <w:p w14:paraId="213B9B61" w14:textId="1E2FE26E" w:rsidR="00254FE1" w:rsidRPr="007D51EA" w:rsidRDefault="00254FE1" w:rsidP="007D51EA">
            <w:pPr>
              <w:rPr>
                <w:b/>
                <w:bCs/>
                <w:color w:val="1A233E"/>
              </w:rPr>
            </w:pPr>
            <w:r w:rsidRPr="007D51EA">
              <w:rPr>
                <w:b/>
                <w:bCs/>
                <w:color w:val="1A233E"/>
                <w:sz w:val="16"/>
                <w:szCs w:val="16"/>
              </w:rPr>
              <w:t>Remarque :</w:t>
            </w:r>
          </w:p>
        </w:tc>
      </w:tr>
      <w:tr w:rsidR="00D854ED" w:rsidRPr="00D854ED" w14:paraId="1A5321D7" w14:textId="77777777" w:rsidTr="00F4648B">
        <w:trPr>
          <w:trHeight w:val="774"/>
        </w:trPr>
        <w:tc>
          <w:tcPr>
            <w:tcW w:w="8635" w:type="dxa"/>
            <w:gridSpan w:val="2"/>
            <w:tcBorders>
              <w:top w:val="single" w:sz="4" w:space="0" w:color="1A233E"/>
              <w:left w:val="nil"/>
              <w:bottom w:val="nil"/>
              <w:right w:val="nil"/>
            </w:tcBorders>
            <w:shd w:val="clear" w:color="auto" w:fill="DAF0F6"/>
            <w:vAlign w:val="center"/>
          </w:tcPr>
          <w:p w14:paraId="7F168BDC" w14:textId="71BD1994" w:rsidR="00D854ED" w:rsidRPr="00D854ED" w:rsidRDefault="00D854ED" w:rsidP="00D854ED">
            <w:pPr>
              <w:rPr>
                <w:b/>
                <w:bCs/>
                <w:color w:val="1A233E"/>
                <w:sz w:val="16"/>
                <w:szCs w:val="16"/>
              </w:rPr>
            </w:pPr>
            <w:r w:rsidRPr="00D854ED">
              <w:rPr>
                <w:b/>
                <w:bCs/>
                <w:color w:val="1A233E"/>
                <w:sz w:val="16"/>
                <w:szCs w:val="16"/>
              </w:rPr>
              <w:t xml:space="preserve">Comment déclarer l’usage de l’IA générative dans ce travail </w:t>
            </w:r>
          </w:p>
          <w:p w14:paraId="330D250D" w14:textId="094606A5" w:rsidR="00D854ED" w:rsidRPr="00D854ED" w:rsidRDefault="004A46C2" w:rsidP="00D854ED">
            <w:pPr>
              <w:rPr>
                <w:color w:val="1A233E"/>
                <w:sz w:val="16"/>
                <w:szCs w:val="16"/>
              </w:rPr>
            </w:pPr>
            <w:sdt>
              <w:sdtPr>
                <w:rPr>
                  <w:color w:val="1A233E"/>
                  <w:sz w:val="16"/>
                  <w:szCs w:val="16"/>
                </w:rPr>
                <w:id w:val="-1683419702"/>
                <w14:checkbox>
                  <w14:checked w14:val="0"/>
                  <w14:checkedState w14:val="2612" w14:font="MS Gothic"/>
                  <w14:uncheckedState w14:val="2610" w14:font="MS Gothic"/>
                </w14:checkbox>
              </w:sdtPr>
              <w:sdtEndPr/>
              <w:sdtContent>
                <w:r w:rsidR="0088398D">
                  <w:rPr>
                    <w:rFonts w:ascii="MS Gothic" w:eastAsia="MS Gothic" w:hAnsi="MS Gothic" w:hint="eastAsia"/>
                    <w:color w:val="1A233E"/>
                    <w:sz w:val="16"/>
                    <w:szCs w:val="16"/>
                  </w:rPr>
                  <w:t>☐</w:t>
                </w:r>
              </w:sdtContent>
            </w:sdt>
            <w:r w:rsidR="0088398D">
              <w:rPr>
                <w:color w:val="1A233E"/>
                <w:sz w:val="16"/>
                <w:szCs w:val="16"/>
              </w:rPr>
              <w:t xml:space="preserve"> </w:t>
            </w:r>
            <w:r w:rsidR="00D854ED" w:rsidRPr="00D854ED">
              <w:rPr>
                <w:color w:val="1A233E"/>
                <w:sz w:val="16"/>
                <w:szCs w:val="16"/>
              </w:rPr>
              <w:t>Compléter le formulaire d’</w:t>
            </w:r>
            <w:proofErr w:type="spellStart"/>
            <w:r w:rsidR="00D854ED" w:rsidRPr="00D854ED">
              <w:rPr>
                <w:color w:val="1A233E"/>
                <w:sz w:val="16"/>
                <w:szCs w:val="16"/>
              </w:rPr>
              <w:t>auto</w:t>
            </w:r>
            <w:r w:rsidR="00D854ED">
              <w:rPr>
                <w:color w:val="1A233E"/>
                <w:sz w:val="16"/>
                <w:szCs w:val="16"/>
              </w:rPr>
              <w:t>-</w:t>
            </w:r>
            <w:r w:rsidR="00D854ED" w:rsidRPr="00D854ED">
              <w:rPr>
                <w:color w:val="1A233E"/>
                <w:sz w:val="16"/>
                <w:szCs w:val="16"/>
              </w:rPr>
              <w:t>déclaration</w:t>
            </w:r>
            <w:proofErr w:type="spellEnd"/>
            <w:r w:rsidR="00D854ED" w:rsidRPr="00D854ED">
              <w:rPr>
                <w:color w:val="1A233E"/>
                <w:sz w:val="16"/>
                <w:szCs w:val="16"/>
              </w:rPr>
              <w:t xml:space="preserve">    </w:t>
            </w:r>
            <w:r w:rsidR="001B32B8">
              <w:rPr>
                <w:color w:val="1A233E"/>
                <w:sz w:val="16"/>
                <w:szCs w:val="16"/>
              </w:rPr>
              <w:t xml:space="preserve"> </w:t>
            </w:r>
            <w:r w:rsidR="00D854ED" w:rsidRPr="00D854ED">
              <w:rPr>
                <w:color w:val="1A233E"/>
                <w:sz w:val="16"/>
                <w:szCs w:val="16"/>
              </w:rPr>
              <w:t xml:space="preserve"> </w:t>
            </w:r>
            <w:r w:rsidR="001B32B8">
              <w:rPr>
                <w:color w:val="1A233E"/>
                <w:sz w:val="16"/>
                <w:szCs w:val="16"/>
              </w:rPr>
              <w:t xml:space="preserve"> </w:t>
            </w:r>
            <w:r w:rsidR="00D854ED" w:rsidRPr="00D854ED">
              <w:rPr>
                <w:color w:val="1A233E"/>
                <w:sz w:val="16"/>
                <w:szCs w:val="16"/>
              </w:rPr>
              <w:t xml:space="preserve"> </w:t>
            </w:r>
            <w:sdt>
              <w:sdtPr>
                <w:rPr>
                  <w:color w:val="1A233E"/>
                  <w:sz w:val="16"/>
                  <w:szCs w:val="16"/>
                </w:rPr>
                <w:id w:val="39710585"/>
                <w14:checkbox>
                  <w14:checked w14:val="0"/>
                  <w14:checkedState w14:val="2612" w14:font="MS Gothic"/>
                  <w14:uncheckedState w14:val="2610" w14:font="MS Gothic"/>
                </w14:checkbox>
              </w:sdtPr>
              <w:sdtEndPr/>
              <w:sdtContent>
                <w:r w:rsidR="0088398D">
                  <w:rPr>
                    <w:rFonts w:ascii="MS Gothic" w:eastAsia="MS Gothic" w:hAnsi="MS Gothic" w:hint="eastAsia"/>
                    <w:color w:val="1A233E"/>
                    <w:sz w:val="16"/>
                    <w:szCs w:val="16"/>
                  </w:rPr>
                  <w:t>☐</w:t>
                </w:r>
              </w:sdtContent>
            </w:sdt>
            <w:r w:rsidR="00D854ED" w:rsidRPr="00D854ED">
              <w:rPr>
                <w:rFonts w:ascii="Arial" w:hAnsi="Arial" w:cs="Arial"/>
                <w:color w:val="1A233E"/>
                <w:sz w:val="16"/>
                <w:szCs w:val="16"/>
              </w:rPr>
              <w:t>​</w:t>
            </w:r>
            <w:r w:rsidR="00D854ED" w:rsidRPr="00D854ED">
              <w:rPr>
                <w:color w:val="1A233E"/>
                <w:sz w:val="16"/>
                <w:szCs w:val="16"/>
              </w:rPr>
              <w:t xml:space="preserve"> Inscrire dans la bibliographie   </w:t>
            </w:r>
            <w:r w:rsidR="001B32B8">
              <w:rPr>
                <w:color w:val="1A233E"/>
                <w:sz w:val="16"/>
                <w:szCs w:val="16"/>
              </w:rPr>
              <w:t xml:space="preserve">  </w:t>
            </w:r>
            <w:r w:rsidR="00D854ED" w:rsidRPr="00D854ED">
              <w:rPr>
                <w:color w:val="1A233E"/>
                <w:sz w:val="16"/>
                <w:szCs w:val="16"/>
              </w:rPr>
              <w:t xml:space="preserve">   </w:t>
            </w:r>
            <w:r w:rsidR="00D854ED" w:rsidRPr="00D854ED">
              <w:rPr>
                <w:rFonts w:ascii="Arial" w:hAnsi="Arial" w:cs="Arial"/>
                <w:color w:val="1A233E"/>
                <w:sz w:val="16"/>
                <w:szCs w:val="16"/>
              </w:rPr>
              <w:t>​</w:t>
            </w:r>
            <w:sdt>
              <w:sdtPr>
                <w:rPr>
                  <w:rFonts w:ascii="Arial" w:hAnsi="Arial" w:cs="Arial"/>
                  <w:color w:val="1A233E"/>
                  <w:sz w:val="16"/>
                  <w:szCs w:val="16"/>
                </w:rPr>
                <w:id w:val="1685861781"/>
                <w14:checkbox>
                  <w14:checked w14:val="0"/>
                  <w14:checkedState w14:val="2612" w14:font="MS Gothic"/>
                  <w14:uncheckedState w14:val="2610" w14:font="MS Gothic"/>
                </w14:checkbox>
              </w:sdtPr>
              <w:sdtEndPr/>
              <w:sdtContent>
                <w:r w:rsidR="0088398D">
                  <w:rPr>
                    <w:rFonts w:ascii="MS Gothic" w:eastAsia="MS Gothic" w:hAnsi="MS Gothic" w:cs="Arial" w:hint="eastAsia"/>
                    <w:color w:val="1A233E"/>
                    <w:sz w:val="16"/>
                    <w:szCs w:val="16"/>
                  </w:rPr>
                  <w:t>☐</w:t>
                </w:r>
              </w:sdtContent>
            </w:sdt>
            <w:r w:rsidR="0088398D">
              <w:rPr>
                <w:rFonts w:ascii="Arial" w:hAnsi="Arial" w:cs="Arial"/>
                <w:color w:val="1A233E"/>
                <w:sz w:val="16"/>
                <w:szCs w:val="16"/>
              </w:rPr>
              <w:t xml:space="preserve"> </w:t>
            </w:r>
            <w:r w:rsidR="00D854ED" w:rsidRPr="00D854ED">
              <w:rPr>
                <w:color w:val="1A233E"/>
                <w:sz w:val="16"/>
                <w:szCs w:val="16"/>
              </w:rPr>
              <w:t>Se référer aux consignes de travail</w:t>
            </w:r>
          </w:p>
        </w:tc>
      </w:tr>
    </w:tbl>
    <w:p w14:paraId="3ED19A91" w14:textId="77777777" w:rsidR="005E2168" w:rsidRDefault="005E2168" w:rsidP="007D51EA">
      <w:pPr>
        <w:rPr>
          <w:b/>
          <w:bCs/>
          <w:color w:val="1A233E"/>
          <w:sz w:val="18"/>
          <w:szCs w:val="18"/>
        </w:rPr>
      </w:pPr>
    </w:p>
    <w:p w14:paraId="03F433E7" w14:textId="46F84DE8" w:rsidR="007D51EA" w:rsidRPr="00D854ED" w:rsidRDefault="007D51EA" w:rsidP="007D51EA">
      <w:pPr>
        <w:rPr>
          <w:b/>
          <w:bCs/>
          <w:color w:val="1A233E"/>
          <w:sz w:val="18"/>
          <w:szCs w:val="18"/>
        </w:rPr>
      </w:pPr>
      <w:r w:rsidRPr="007D51EA">
        <w:rPr>
          <w:b/>
          <w:bCs/>
          <w:color w:val="1A233E"/>
          <w:sz w:val="18"/>
          <w:szCs w:val="18"/>
        </w:rPr>
        <w:lastRenderedPageBreak/>
        <w:t>Conseils pour un usage responsable de l’IA générative</w:t>
      </w:r>
    </w:p>
    <w:p w14:paraId="72FD4921" w14:textId="2887327A" w:rsidR="007D51EA" w:rsidRPr="007D51EA" w:rsidRDefault="007D51EA" w:rsidP="00DE3950">
      <w:pPr>
        <w:pStyle w:val="Paragraphedeliste"/>
        <w:numPr>
          <w:ilvl w:val="0"/>
          <w:numId w:val="1"/>
        </w:numPr>
        <w:spacing w:before="120"/>
        <w:ind w:left="426" w:hanging="216"/>
        <w:rPr>
          <w:color w:val="1A233E"/>
          <w:sz w:val="18"/>
          <w:szCs w:val="18"/>
        </w:rPr>
      </w:pPr>
      <w:r w:rsidRPr="007D51EA">
        <w:rPr>
          <w:color w:val="1A233E"/>
          <w:sz w:val="18"/>
          <w:szCs w:val="18"/>
        </w:rPr>
        <w:t xml:space="preserve">Veille à ne jamais partager de données sensibles ou personnelles lors de l’utilisation de </w:t>
      </w:r>
      <w:r w:rsidR="00ED062B" w:rsidRPr="007D51EA">
        <w:rPr>
          <w:color w:val="1A233E"/>
          <w:sz w:val="18"/>
          <w:szCs w:val="18"/>
        </w:rPr>
        <w:t xml:space="preserve">l’IA </w:t>
      </w:r>
      <w:r w:rsidR="00ED062B">
        <w:rPr>
          <w:color w:val="1A233E"/>
          <w:sz w:val="18"/>
          <w:szCs w:val="18"/>
        </w:rPr>
        <w:t>(</w:t>
      </w:r>
      <w:r w:rsidRPr="007D51EA">
        <w:rPr>
          <w:color w:val="1A233E"/>
          <w:sz w:val="18"/>
          <w:szCs w:val="18"/>
        </w:rPr>
        <w:t xml:space="preserve">ex. : nom, lieu, identification d’une personne, caractéristiques personnelles, etc.). </w:t>
      </w:r>
    </w:p>
    <w:p w14:paraId="1D144C66" w14:textId="6B1D63A3" w:rsidR="007D51EA" w:rsidRPr="007D51EA" w:rsidRDefault="007D51EA" w:rsidP="00DE3950">
      <w:pPr>
        <w:pStyle w:val="Paragraphedeliste"/>
        <w:numPr>
          <w:ilvl w:val="0"/>
          <w:numId w:val="1"/>
        </w:numPr>
        <w:ind w:left="426" w:hanging="216"/>
        <w:rPr>
          <w:color w:val="1A233E"/>
          <w:sz w:val="18"/>
          <w:szCs w:val="18"/>
        </w:rPr>
      </w:pPr>
      <w:r w:rsidRPr="007D51EA">
        <w:rPr>
          <w:color w:val="1A233E"/>
          <w:sz w:val="18"/>
          <w:szCs w:val="18"/>
        </w:rPr>
        <w:t>L’utilisation de l’IAg doit toujours être documentée et citée dans ton travail, en précisant le modèle utilisé ainsi que la requête (prompt).</w:t>
      </w:r>
      <w:r>
        <w:rPr>
          <w:color w:val="1A233E"/>
          <w:sz w:val="18"/>
          <w:szCs w:val="18"/>
        </w:rPr>
        <w:t xml:space="preserve"> </w:t>
      </w:r>
      <w:hyperlink r:id="rId14" w:history="1">
        <w:r w:rsidRPr="007D51EA">
          <w:rPr>
            <w:rStyle w:val="Lienhypertexte"/>
            <w:sz w:val="18"/>
            <w:szCs w:val="18"/>
          </w:rPr>
          <w:t>biblio.csfoy.ca/utiliser-</w:t>
        </w:r>
        <w:proofErr w:type="spellStart"/>
        <w:r w:rsidRPr="007D51EA">
          <w:rPr>
            <w:rStyle w:val="Lienhypertexte"/>
            <w:sz w:val="18"/>
            <w:szCs w:val="18"/>
          </w:rPr>
          <w:t>linformation</w:t>
        </w:r>
        <w:proofErr w:type="spellEnd"/>
        <w:r w:rsidRPr="007D51EA">
          <w:rPr>
            <w:rStyle w:val="Lienhypertexte"/>
            <w:sz w:val="18"/>
            <w:szCs w:val="18"/>
          </w:rPr>
          <w:t>/citation-et-</w:t>
        </w:r>
        <w:proofErr w:type="spellStart"/>
        <w:r w:rsidRPr="007D51EA">
          <w:rPr>
            <w:rStyle w:val="Lienhypertexte"/>
            <w:sz w:val="18"/>
            <w:szCs w:val="18"/>
          </w:rPr>
          <w:t>reference</w:t>
        </w:r>
        <w:proofErr w:type="spellEnd"/>
      </w:hyperlink>
    </w:p>
    <w:p w14:paraId="2D1F67DD" w14:textId="4E376A29" w:rsidR="007D51EA" w:rsidRPr="00D854ED" w:rsidRDefault="007D51EA" w:rsidP="00DE3950">
      <w:pPr>
        <w:pStyle w:val="Paragraphedeliste"/>
        <w:numPr>
          <w:ilvl w:val="0"/>
          <w:numId w:val="1"/>
        </w:numPr>
        <w:ind w:left="426" w:hanging="216"/>
        <w:rPr>
          <w:color w:val="1A233E"/>
          <w:sz w:val="18"/>
          <w:szCs w:val="18"/>
        </w:rPr>
      </w:pPr>
      <w:r w:rsidRPr="00D854ED">
        <w:rPr>
          <w:color w:val="1A233E"/>
          <w:sz w:val="18"/>
          <w:szCs w:val="18"/>
        </w:rPr>
        <w:t>Sois conscient du nombre de requêtes envoyées à l’IAg et utilise-la de manière réfléchie, en tenant compte des enjeux environnementaux liés à son utilisation.</w:t>
      </w:r>
    </w:p>
    <w:p w14:paraId="15D6C385" w14:textId="670C6513" w:rsidR="00E17A12" w:rsidRPr="00254FE1" w:rsidRDefault="007D51EA" w:rsidP="00DE3950">
      <w:pPr>
        <w:pStyle w:val="Paragraphedeliste"/>
        <w:numPr>
          <w:ilvl w:val="0"/>
          <w:numId w:val="1"/>
        </w:numPr>
        <w:ind w:left="426" w:hanging="216"/>
        <w:rPr>
          <w:color w:val="1A233E"/>
          <w:sz w:val="18"/>
          <w:szCs w:val="18"/>
        </w:rPr>
      </w:pPr>
      <w:r w:rsidRPr="007D51EA">
        <w:rPr>
          <w:color w:val="1A233E"/>
          <w:sz w:val="18"/>
          <w:szCs w:val="18"/>
        </w:rPr>
        <w:t>Lorsqu’une tâche n’apparaît pas dans le tableau des niveaux d’IAg permis, il est recommandé de considérer que l’IA n’est pas autorisée pour cette tâche. En cas d’incertitude, valide toujours avec ton enseignante ou ton enseignant.</w:t>
      </w:r>
    </w:p>
    <w:sectPr w:rsidR="00E17A12" w:rsidRPr="00254FE1" w:rsidSect="00D854ED">
      <w:headerReference w:type="default" r:id="rId15"/>
      <w:footerReference w:type="default" r:id="rId16"/>
      <w:pgSz w:w="12240" w:h="15840"/>
      <w:pgMar w:top="1440" w:right="1800" w:bottom="1440" w:left="1800" w:header="192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9EEC" w14:textId="77777777" w:rsidR="004A46C2" w:rsidRDefault="004A46C2" w:rsidP="008F0F03">
      <w:r>
        <w:separator/>
      </w:r>
    </w:p>
  </w:endnote>
  <w:endnote w:type="continuationSeparator" w:id="0">
    <w:p w14:paraId="1BE388FD" w14:textId="77777777" w:rsidR="004A46C2" w:rsidRDefault="004A46C2" w:rsidP="008F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2F80" w14:textId="77777777" w:rsidR="00ED062B" w:rsidRDefault="00ED062B" w:rsidP="00ED062B">
    <w:pPr>
      <w:pStyle w:val="Pieddepage"/>
      <w:ind w:left="993"/>
      <w:rPr>
        <w:sz w:val="11"/>
        <w:szCs w:val="11"/>
      </w:rPr>
    </w:pPr>
  </w:p>
  <w:p w14:paraId="6112B6A2" w14:textId="77777777" w:rsidR="00ED062B" w:rsidRDefault="00ED062B" w:rsidP="00ED062B">
    <w:pPr>
      <w:pStyle w:val="Pieddepage"/>
      <w:ind w:left="993"/>
      <w:rPr>
        <w:sz w:val="11"/>
        <w:szCs w:val="11"/>
      </w:rPr>
    </w:pPr>
  </w:p>
  <w:p w14:paraId="513E46C0" w14:textId="291CD52B" w:rsidR="00ED062B" w:rsidRDefault="00ED062B" w:rsidP="00ED062B">
    <w:pPr>
      <w:pStyle w:val="Pieddepage"/>
      <w:ind w:left="993"/>
      <w:rPr>
        <w:sz w:val="11"/>
        <w:szCs w:val="11"/>
      </w:rPr>
    </w:pPr>
  </w:p>
  <w:p w14:paraId="0B6843F4" w14:textId="522AA2DE" w:rsidR="00ED062B" w:rsidRPr="005E2168" w:rsidRDefault="005E2168" w:rsidP="00ED062B">
    <w:pPr>
      <w:pStyle w:val="Pieddepage"/>
      <w:ind w:left="993"/>
      <w:rPr>
        <w:sz w:val="16"/>
        <w:szCs w:val="16"/>
      </w:rPr>
    </w:pPr>
    <w:r>
      <w:rPr>
        <w:noProof/>
        <w:sz w:val="11"/>
        <w:szCs w:val="11"/>
      </w:rPr>
      <w:drawing>
        <wp:anchor distT="0" distB="0" distL="114300" distR="114300" simplePos="0" relativeHeight="251661312" behindDoc="1" locked="0" layoutInCell="1" allowOverlap="1" wp14:anchorId="3A03944C" wp14:editId="4BFF2558">
          <wp:simplePos x="0" y="0"/>
          <wp:positionH relativeFrom="column">
            <wp:posOffset>-1270</wp:posOffset>
          </wp:positionH>
          <wp:positionV relativeFrom="page">
            <wp:posOffset>9485971</wp:posOffset>
          </wp:positionV>
          <wp:extent cx="563880" cy="195580"/>
          <wp:effectExtent l="0" t="0" r="0" b="0"/>
          <wp:wrapNone/>
          <wp:docPr id="14783505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50578" name="Image 1478350578"/>
                  <pic:cNvPicPr/>
                </pic:nvPicPr>
                <pic:blipFill>
                  <a:blip r:embed="rId1">
                    <a:extLst>
                      <a:ext uri="{28A0092B-C50C-407E-A947-70E740481C1C}">
                        <a14:useLocalDpi xmlns:a14="http://schemas.microsoft.com/office/drawing/2010/main" val="0"/>
                      </a:ext>
                    </a:extLst>
                  </a:blip>
                  <a:stretch>
                    <a:fillRect/>
                  </a:stretch>
                </pic:blipFill>
                <pic:spPr>
                  <a:xfrm>
                    <a:off x="0" y="0"/>
                    <a:ext cx="563880" cy="195580"/>
                  </a:xfrm>
                  <a:prstGeom prst="rect">
                    <a:avLst/>
                  </a:prstGeom>
                </pic:spPr>
              </pic:pic>
            </a:graphicData>
          </a:graphic>
          <wp14:sizeRelH relativeFrom="page">
            <wp14:pctWidth>0</wp14:pctWidth>
          </wp14:sizeRelH>
          <wp14:sizeRelV relativeFrom="page">
            <wp14:pctHeight>0</wp14:pctHeight>
          </wp14:sizeRelV>
        </wp:anchor>
      </w:drawing>
    </w:r>
    <w:r w:rsidR="00ED062B" w:rsidRPr="005E2168">
      <w:rPr>
        <w:sz w:val="16"/>
        <w:szCs w:val="16"/>
      </w:rPr>
      <w:t>Attribution, pas d’utilisation commerciale. Pour citer ce document : Cégep de Sainte-Foy (2026), « Déclaration de l’utilisation de l’intelligence artificielle générative ». Sauf indications contraires sous licence CC BY NC 4.0.</w:t>
    </w:r>
  </w:p>
  <w:p w14:paraId="0011C11F" w14:textId="41A5A99A" w:rsidR="008F0F03" w:rsidRDefault="008F0F03" w:rsidP="001B32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5883" w14:textId="77777777" w:rsidR="004A46C2" w:rsidRDefault="004A46C2" w:rsidP="008F0F03">
      <w:r>
        <w:separator/>
      </w:r>
    </w:p>
  </w:footnote>
  <w:footnote w:type="continuationSeparator" w:id="0">
    <w:p w14:paraId="0EBA71DD" w14:textId="77777777" w:rsidR="004A46C2" w:rsidRDefault="004A46C2" w:rsidP="008F0F03">
      <w:r>
        <w:continuationSeparator/>
      </w:r>
    </w:p>
  </w:footnote>
  <w:footnote w:id="1">
    <w:p w14:paraId="080B8429" w14:textId="71F4DE52" w:rsidR="005E2168" w:rsidRPr="005E2168" w:rsidRDefault="005E2168" w:rsidP="005E2168">
      <w:pPr>
        <w:pStyle w:val="Notedebasdepage"/>
        <w:rPr>
          <w:color w:val="1A2B55"/>
          <w:lang w:val="fr-FR"/>
        </w:rPr>
      </w:pPr>
      <w:r w:rsidRPr="005E2168">
        <w:rPr>
          <w:rStyle w:val="Appelnotedebasdep"/>
          <w:color w:val="1A2B55"/>
          <w:sz w:val="16"/>
          <w:szCs w:val="16"/>
        </w:rPr>
        <w:footnoteRef/>
      </w:r>
      <w:r w:rsidRPr="005E2168">
        <w:rPr>
          <w:color w:val="1A2B55"/>
          <w:sz w:val="16"/>
          <w:szCs w:val="16"/>
        </w:rPr>
        <w:t xml:space="preserve"> En référence à </w:t>
      </w:r>
      <w:r w:rsidRPr="005E2168">
        <w:rPr>
          <w:color w:val="EE0000"/>
          <w:sz w:val="16"/>
          <w:szCs w:val="16"/>
        </w:rPr>
        <w:t>Aide-mémoire – Balises institutionnelles sur l’utilisation d’outils d’intelligence artificielle générative (IAg) en contexte pédagogique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AB1" w14:textId="33E95E8F" w:rsidR="008F0F03" w:rsidRDefault="008F0F03">
    <w:pPr>
      <w:pStyle w:val="En-tte"/>
    </w:pPr>
    <w:r>
      <w:rPr>
        <w:noProof/>
      </w:rPr>
      <w:drawing>
        <wp:anchor distT="0" distB="0" distL="114300" distR="114300" simplePos="0" relativeHeight="251659264" behindDoc="1" locked="0" layoutInCell="1" allowOverlap="1" wp14:anchorId="0EBFDC5A" wp14:editId="42FC6E1B">
          <wp:simplePos x="0" y="0"/>
          <wp:positionH relativeFrom="column">
            <wp:posOffset>-1136515</wp:posOffset>
          </wp:positionH>
          <wp:positionV relativeFrom="paragraph">
            <wp:posOffset>-1619871</wp:posOffset>
          </wp:positionV>
          <wp:extent cx="7740138" cy="10016490"/>
          <wp:effectExtent l="0" t="0" r="0" b="3810"/>
          <wp:wrapNone/>
          <wp:docPr id="813634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47629" name="Image 1587947629"/>
                  <pic:cNvPicPr/>
                </pic:nvPicPr>
                <pic:blipFill>
                  <a:blip r:embed="rId1">
                    <a:extLst>
                      <a:ext uri="{28A0092B-C50C-407E-A947-70E740481C1C}">
                        <a14:useLocalDpi xmlns:a14="http://schemas.microsoft.com/office/drawing/2010/main" val="0"/>
                      </a:ext>
                    </a:extLst>
                  </a:blip>
                  <a:stretch>
                    <a:fillRect/>
                  </a:stretch>
                </pic:blipFill>
                <pic:spPr>
                  <a:xfrm>
                    <a:off x="0" y="0"/>
                    <a:ext cx="7740138" cy="10016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03638"/>
    <w:multiLevelType w:val="hybridMultilevel"/>
    <w:tmpl w:val="7CD476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064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03"/>
    <w:rsid w:val="000966AB"/>
    <w:rsid w:val="001B32B8"/>
    <w:rsid w:val="0022591F"/>
    <w:rsid w:val="00254FE1"/>
    <w:rsid w:val="002C55D5"/>
    <w:rsid w:val="00305D51"/>
    <w:rsid w:val="003518A9"/>
    <w:rsid w:val="003A781C"/>
    <w:rsid w:val="00467371"/>
    <w:rsid w:val="004A46C2"/>
    <w:rsid w:val="00565186"/>
    <w:rsid w:val="005A129B"/>
    <w:rsid w:val="005C1BCF"/>
    <w:rsid w:val="005E2168"/>
    <w:rsid w:val="005F2DC2"/>
    <w:rsid w:val="005F7DD9"/>
    <w:rsid w:val="006F0A06"/>
    <w:rsid w:val="007D51EA"/>
    <w:rsid w:val="0088398D"/>
    <w:rsid w:val="008F0F03"/>
    <w:rsid w:val="008F1574"/>
    <w:rsid w:val="00BD5AB3"/>
    <w:rsid w:val="00C67CAF"/>
    <w:rsid w:val="00CA73AC"/>
    <w:rsid w:val="00D67323"/>
    <w:rsid w:val="00D854ED"/>
    <w:rsid w:val="00DA0F3A"/>
    <w:rsid w:val="00DE3950"/>
    <w:rsid w:val="00DE7F70"/>
    <w:rsid w:val="00E13484"/>
    <w:rsid w:val="00E17A12"/>
    <w:rsid w:val="00E4643E"/>
    <w:rsid w:val="00ED062B"/>
    <w:rsid w:val="00F4648B"/>
    <w:rsid w:val="00F521DA"/>
    <w:rsid w:val="00F73351"/>
    <w:rsid w:val="3117AABB"/>
    <w:rsid w:val="7F6983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39925"/>
  <w15:chartTrackingRefBased/>
  <w15:docId w15:val="{6B85C7C6-3FE5-6742-BBA4-EEA49BFA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3A"/>
  </w:style>
  <w:style w:type="paragraph" w:styleId="Titre1">
    <w:name w:val="heading 1"/>
    <w:basedOn w:val="Normal"/>
    <w:next w:val="Normal"/>
    <w:link w:val="Titre1Car"/>
    <w:uiPriority w:val="9"/>
    <w:qFormat/>
    <w:rsid w:val="00DA0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A0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A0F3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A0F3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A0F3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A0F3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0F3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0F3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0F3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0F3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A0F3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A0F3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A0F3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A0F3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A0F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0F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0F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0F3A"/>
    <w:rPr>
      <w:rFonts w:eastAsiaTheme="majorEastAsia" w:cstheme="majorBidi"/>
      <w:color w:val="272727" w:themeColor="text1" w:themeTint="D8"/>
    </w:rPr>
  </w:style>
  <w:style w:type="paragraph" w:styleId="Titre">
    <w:name w:val="Title"/>
    <w:basedOn w:val="Normal"/>
    <w:next w:val="Normal"/>
    <w:link w:val="TitreCar"/>
    <w:uiPriority w:val="10"/>
    <w:qFormat/>
    <w:rsid w:val="00DA0F3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0F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0F3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0F3A"/>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DA0F3A"/>
    <w:pPr>
      <w:ind w:left="720"/>
      <w:contextualSpacing/>
    </w:pPr>
  </w:style>
  <w:style w:type="paragraph" w:styleId="Citation">
    <w:name w:val="Quote"/>
    <w:basedOn w:val="Normal"/>
    <w:next w:val="Normal"/>
    <w:link w:val="CitationCar"/>
    <w:uiPriority w:val="29"/>
    <w:qFormat/>
    <w:rsid w:val="00DA0F3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A0F3A"/>
    <w:rPr>
      <w:i/>
      <w:iCs/>
      <w:color w:val="404040" w:themeColor="text1" w:themeTint="BF"/>
    </w:rPr>
  </w:style>
  <w:style w:type="paragraph" w:styleId="Citationintense">
    <w:name w:val="Intense Quote"/>
    <w:basedOn w:val="Normal"/>
    <w:next w:val="Normal"/>
    <w:link w:val="CitationintenseCar"/>
    <w:uiPriority w:val="30"/>
    <w:qFormat/>
    <w:rsid w:val="00DA0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A0F3A"/>
    <w:rPr>
      <w:i/>
      <w:iCs/>
      <w:color w:val="2F5496" w:themeColor="accent1" w:themeShade="BF"/>
    </w:rPr>
  </w:style>
  <w:style w:type="character" w:styleId="Accentuationintense">
    <w:name w:val="Intense Emphasis"/>
    <w:basedOn w:val="Policepardfaut"/>
    <w:uiPriority w:val="21"/>
    <w:qFormat/>
    <w:rsid w:val="00DA0F3A"/>
    <w:rPr>
      <w:i/>
      <w:iCs/>
      <w:color w:val="2F5496" w:themeColor="accent1" w:themeShade="BF"/>
    </w:rPr>
  </w:style>
  <w:style w:type="character" w:styleId="Rfrenceintense">
    <w:name w:val="Intense Reference"/>
    <w:basedOn w:val="Policepardfaut"/>
    <w:uiPriority w:val="32"/>
    <w:qFormat/>
    <w:rsid w:val="00DA0F3A"/>
    <w:rPr>
      <w:b/>
      <w:bCs/>
      <w:smallCaps/>
      <w:color w:val="2F5496" w:themeColor="accent1" w:themeShade="BF"/>
      <w:spacing w:val="5"/>
    </w:rPr>
  </w:style>
  <w:style w:type="paragraph" w:styleId="En-tte">
    <w:name w:val="header"/>
    <w:basedOn w:val="Normal"/>
    <w:link w:val="En-tteCar"/>
    <w:uiPriority w:val="99"/>
    <w:unhideWhenUsed/>
    <w:rsid w:val="008F0F03"/>
    <w:pPr>
      <w:tabs>
        <w:tab w:val="center" w:pos="4320"/>
        <w:tab w:val="right" w:pos="8640"/>
      </w:tabs>
    </w:pPr>
  </w:style>
  <w:style w:type="character" w:customStyle="1" w:styleId="En-tteCar">
    <w:name w:val="En-tête Car"/>
    <w:basedOn w:val="Policepardfaut"/>
    <w:link w:val="En-tte"/>
    <w:uiPriority w:val="99"/>
    <w:rsid w:val="008F0F03"/>
  </w:style>
  <w:style w:type="paragraph" w:styleId="Pieddepage">
    <w:name w:val="footer"/>
    <w:basedOn w:val="Normal"/>
    <w:link w:val="PieddepageCar"/>
    <w:uiPriority w:val="99"/>
    <w:unhideWhenUsed/>
    <w:rsid w:val="008F0F03"/>
    <w:pPr>
      <w:tabs>
        <w:tab w:val="center" w:pos="4320"/>
        <w:tab w:val="right" w:pos="8640"/>
      </w:tabs>
    </w:pPr>
  </w:style>
  <w:style w:type="character" w:customStyle="1" w:styleId="PieddepageCar">
    <w:name w:val="Pied de page Car"/>
    <w:basedOn w:val="Policepardfaut"/>
    <w:link w:val="Pieddepage"/>
    <w:uiPriority w:val="99"/>
    <w:rsid w:val="008F0F03"/>
  </w:style>
  <w:style w:type="table" w:styleId="Grilledutableau">
    <w:name w:val="Table Grid"/>
    <w:basedOn w:val="TableauNormal"/>
    <w:uiPriority w:val="39"/>
    <w:rsid w:val="00E17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D51EA"/>
    <w:rPr>
      <w:color w:val="0563C1" w:themeColor="hyperlink"/>
      <w:u w:val="single"/>
    </w:rPr>
  </w:style>
  <w:style w:type="character" w:styleId="Mentionnonrsolue">
    <w:name w:val="Unresolved Mention"/>
    <w:basedOn w:val="Policepardfaut"/>
    <w:uiPriority w:val="99"/>
    <w:semiHidden/>
    <w:unhideWhenUsed/>
    <w:rsid w:val="007D51EA"/>
    <w:rPr>
      <w:color w:val="605E5C"/>
      <w:shd w:val="clear" w:color="auto" w:fill="E1DFDD"/>
    </w:rPr>
  </w:style>
  <w:style w:type="character" w:styleId="Lienhypertextesuivivisit">
    <w:name w:val="FollowedHyperlink"/>
    <w:basedOn w:val="Policepardfaut"/>
    <w:uiPriority w:val="99"/>
    <w:semiHidden/>
    <w:unhideWhenUsed/>
    <w:rsid w:val="007D51EA"/>
    <w:rPr>
      <w:color w:val="954F72" w:themeColor="followedHyperlink"/>
      <w:u w:val="single"/>
    </w:rPr>
  </w:style>
  <w:style w:type="paragraph" w:styleId="Notedebasdepage">
    <w:name w:val="footnote text"/>
    <w:basedOn w:val="Normal"/>
    <w:link w:val="NotedebasdepageCar"/>
    <w:uiPriority w:val="99"/>
    <w:semiHidden/>
    <w:unhideWhenUsed/>
    <w:rsid w:val="005E2168"/>
    <w:rPr>
      <w:sz w:val="20"/>
      <w:szCs w:val="20"/>
    </w:rPr>
  </w:style>
  <w:style w:type="character" w:customStyle="1" w:styleId="NotedebasdepageCar">
    <w:name w:val="Note de bas de page Car"/>
    <w:basedOn w:val="Policepardfaut"/>
    <w:link w:val="Notedebasdepage"/>
    <w:uiPriority w:val="99"/>
    <w:semiHidden/>
    <w:rsid w:val="005E2168"/>
    <w:rPr>
      <w:sz w:val="20"/>
      <w:szCs w:val="20"/>
    </w:rPr>
  </w:style>
  <w:style w:type="character" w:styleId="Appelnotedebasdep">
    <w:name w:val="footnote reference"/>
    <w:basedOn w:val="Policepardfaut"/>
    <w:uiPriority w:val="99"/>
    <w:semiHidden/>
    <w:unhideWhenUsed/>
    <w:rsid w:val="005E2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blio.csfoy.ca/utiliser-linformation/citation-et-refere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EFF611B907CE4D9A98BE91FB39E7A8" ma:contentTypeVersion="15" ma:contentTypeDescription="Crée un document." ma:contentTypeScope="" ma:versionID="68cc8b2ce5d79f3e82f6bfb41702ce20">
  <xsd:schema xmlns:xsd="http://www.w3.org/2001/XMLSchema" xmlns:xs="http://www.w3.org/2001/XMLSchema" xmlns:p="http://schemas.microsoft.com/office/2006/metadata/properties" xmlns:ns2="51e8a00f-eeab-4bb1-ae7e-e0b4a426d1d4" xmlns:ns3="175e6433-0616-40e1-981e-5794938800f7" targetNamespace="http://schemas.microsoft.com/office/2006/metadata/properties" ma:root="true" ma:fieldsID="9a6da2a740dc20add4b8a9328d8125d2" ns2:_="" ns3:_="">
    <xsd:import namespace="51e8a00f-eeab-4bb1-ae7e-e0b4a426d1d4"/>
    <xsd:import namespace="175e6433-0616-40e1-981e-5794938800f7"/>
    <xsd:element name="properties">
      <xsd:complexType>
        <xsd:sequence>
          <xsd:element name="documentManagement">
            <xsd:complexType>
              <xsd:all>
                <xsd:element ref="ns2:Programme" minOccurs="0"/>
                <xsd:element ref="ns2:MediaServiceMetadata" minOccurs="0"/>
                <xsd:element ref="ns2:MediaServiceFastMetadata" minOccurs="0"/>
                <xsd:element ref="ns2:MediaServiceSearchProperties" minOccurs="0"/>
                <xsd:element ref="ns2:Acc_x00e8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a00f-eeab-4bb1-ae7e-e0b4a426d1d4" elementFormDefault="qualified">
    <xsd:import namespace="http://schemas.microsoft.com/office/2006/documentManagement/types"/>
    <xsd:import namespace="http://schemas.microsoft.com/office/infopath/2007/PartnerControls"/>
    <xsd:element name="Programme" ma:index="8" nillable="true" ma:displayName="Programme" ma:format="Dropdown" ma:internalName="Programm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Acc_x00e8_s" ma:index="12" nillable="true" ma:displayName="Accès" ma:format="Dropdown" ma:internalName="Acc_x00e8_s">
      <xsd:complexType>
        <xsd:complexContent>
          <xsd:extension base="dms:MultiChoice">
            <xsd:sequence>
              <xsd:element name="Value" maxOccurs="unbounded" minOccurs="0" nillable="true">
                <xsd:simpleType>
                  <xsd:restriction base="dms:Choice">
                    <xsd:enumeration value="Ambassadeurs"/>
                    <xsd:enumeration value="Pilotage"/>
                    <xsd:enumeration value="Tous"/>
                    <xsd:enumeration value="DÉ"/>
                  </xsd:restrict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5eceecc-1333-4021-b52f-e26546929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e6433-0616-40e1-981e-5794938800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1aab62-4819-45cf-9db4-ced7685c5939}" ma:internalName="TaxCatchAll" ma:showField="CatchAllData" ma:web="175e6433-0616-40e1-981e-579493880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e8a00f-eeab-4bb1-ae7e-e0b4a426d1d4">
      <Terms xmlns="http://schemas.microsoft.com/office/infopath/2007/PartnerControls"/>
    </lcf76f155ced4ddcb4097134ff3c332f>
    <TaxCatchAll xmlns="175e6433-0616-40e1-981e-5794938800f7" xsi:nil="true"/>
    <Programme xmlns="51e8a00f-eeab-4bb1-ae7e-e0b4a426d1d4" xsi:nil="true"/>
    <Acc_x00e8_s xmlns="51e8a00f-eeab-4bb1-ae7e-e0b4a426d1d4" xsi:nil="true"/>
    <Date xmlns="51e8a00f-eeab-4bb1-ae7e-e0b4a426d1d4" xsi:nil="true"/>
  </documentManagement>
</p:properties>
</file>

<file path=customXml/itemProps1.xml><?xml version="1.0" encoding="utf-8"?>
<ds:datastoreItem xmlns:ds="http://schemas.openxmlformats.org/officeDocument/2006/customXml" ds:itemID="{623F1925-EE36-B248-903B-A4E6ABFEC951}">
  <ds:schemaRefs>
    <ds:schemaRef ds:uri="http://schemas.openxmlformats.org/officeDocument/2006/bibliography"/>
  </ds:schemaRefs>
</ds:datastoreItem>
</file>

<file path=customXml/itemProps2.xml><?xml version="1.0" encoding="utf-8"?>
<ds:datastoreItem xmlns:ds="http://schemas.openxmlformats.org/officeDocument/2006/customXml" ds:itemID="{6C754C76-0A46-4D95-A6DD-731CB4151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a00f-eeab-4bb1-ae7e-e0b4a426d1d4"/>
    <ds:schemaRef ds:uri="175e6433-0616-40e1-981e-579493880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F024E-51E4-4460-9F27-D8C3853AC5EB}">
  <ds:schemaRefs>
    <ds:schemaRef ds:uri="http://schemas.microsoft.com/sharepoint/v3/contenttype/forms"/>
  </ds:schemaRefs>
</ds:datastoreItem>
</file>

<file path=customXml/itemProps4.xml><?xml version="1.0" encoding="utf-8"?>
<ds:datastoreItem xmlns:ds="http://schemas.openxmlformats.org/officeDocument/2006/customXml" ds:itemID="{9E14F9DB-3FE4-41DB-B1A3-40505FC29D11}">
  <ds:schemaRefs>
    <ds:schemaRef ds:uri="http://schemas.microsoft.com/office/2006/metadata/properties"/>
    <ds:schemaRef ds:uri="http://schemas.microsoft.com/office/infopath/2007/PartnerControls"/>
    <ds:schemaRef ds:uri="51e8a00f-eeab-4bb1-ae7e-e0b4a426d1d4"/>
    <ds:schemaRef ds:uri="175e6433-0616-40e1-981e-5794938800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1092</Characters>
  <Application>Microsoft Office Word</Application>
  <DocSecurity>0</DocSecurity>
  <Lines>18</Lines>
  <Paragraphs>9</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Carole-Anne Pelland</dc:creator>
  <cp:keywords/>
  <dc:description/>
  <cp:lastModifiedBy>Nancy Jolicoeur</cp:lastModifiedBy>
  <cp:revision>14</cp:revision>
  <cp:lastPrinted>2026-05-26T13:54:00Z</cp:lastPrinted>
  <dcterms:created xsi:type="dcterms:W3CDTF">2026-05-08T17:22:00Z</dcterms:created>
  <dcterms:modified xsi:type="dcterms:W3CDTF">2026-06-03T17:00:00Z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0x0101008DEFF611B907CE4D9A98BE91FB39E7A8</vt:lpwstr>
  </property>
  <property fmtid="{D5CDD505-2E9C-101B-9397-08002B2CF9AE}" pid="4" name="Unit_x00e9__x0020_administrative">
    <vt:lpwstr>914;#Service des communications|9365a3f6-b724-467f-aea2-f45d37895a99</vt:lpwstr>
  </property>
  <property fmtid="{D5CDD505-2E9C-101B-9397-08002B2CF9AE}" pid="5" name="Unité administrative">
    <vt:lpwstr>914;#Service des communications|9365a3f6-b724-467f-aea2-f45d37895a99</vt:lpwstr>
  </property>
  <property fmtid="{D5CDD505-2E9C-101B-9397-08002B2CF9AE}" pid="6" name="efcfd657246741189259292c55deab6f0">
    <vt:lpwstr/>
  </property>
  <property fmtid="{D5CDD505-2E9C-101B-9397-08002B2CF9AE}" pid="7" name="CodeClassif">
    <vt:lpwstr/>
  </property>
</Properties>
</file>