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04C5" w:rsidP="00966A12" w:rsidRDefault="00D904C5" w14:paraId="5B69D38C" w14:textId="77777777">
      <w:pPr>
        <w:jc w:val="center"/>
      </w:pPr>
    </w:p>
    <w:p w:rsidR="000E1542" w:rsidP="00966A12" w:rsidRDefault="000E1542" w14:paraId="7E69C192" w14:textId="5BF18435">
      <w:pPr>
        <w:jc w:val="center"/>
      </w:pPr>
      <w:r>
        <w:t>GABARIT DE GUIDE DÉPARTEMENTAL</w:t>
      </w:r>
    </w:p>
    <w:p w:rsidR="00510A88" w:rsidP="00966A12" w:rsidRDefault="00510A88" w14:paraId="7288E9B2" w14:textId="293C6674">
      <w:pPr>
        <w:jc w:val="center"/>
      </w:pPr>
      <w:r>
        <w:t>VERSION MAXIMALE</w:t>
      </w:r>
    </w:p>
    <w:p w:rsidR="00D904C5" w:rsidP="00966A12" w:rsidRDefault="00D904C5" w14:paraId="51EF3ADE" w14:textId="77777777">
      <w:pPr>
        <w:jc w:val="center"/>
      </w:pPr>
    </w:p>
    <w:p w:rsidR="00D904C5" w:rsidP="00966A12" w:rsidRDefault="00D904C5" w14:paraId="0E11A508" w14:textId="77777777">
      <w:pPr>
        <w:jc w:val="center"/>
      </w:pPr>
    </w:p>
    <w:p w:rsidR="000E1542" w:rsidP="00966A12" w:rsidRDefault="000E1542" w14:paraId="02E6B11E" w14:textId="77777777">
      <w:pPr>
        <w:jc w:val="center"/>
      </w:pPr>
    </w:p>
    <w:p w:rsidRPr="001C05B7" w:rsidR="00831AD6" w:rsidP="00966A12" w:rsidRDefault="00831AD6" w14:paraId="70961123" w14:textId="7F781A9B">
      <w:pPr>
        <w:jc w:val="center"/>
        <w:rPr>
          <w:color w:val="074F6A" w:themeColor="accent4" w:themeShade="80"/>
        </w:rPr>
      </w:pPr>
      <w:r w:rsidRPr="001C05B7">
        <w:rPr>
          <w:color w:val="074F6A" w:themeColor="accent4" w:themeShade="80"/>
        </w:rPr>
        <w:t xml:space="preserve">Guide </w:t>
      </w:r>
      <w:r w:rsidR="00C44366">
        <w:rPr>
          <w:color w:val="074F6A" w:themeColor="accent4" w:themeShade="80"/>
        </w:rPr>
        <w:t>encadrant l</w:t>
      </w:r>
      <w:r w:rsidRPr="001C05B7">
        <w:rPr>
          <w:color w:val="074F6A" w:themeColor="accent4" w:themeShade="80"/>
        </w:rPr>
        <w:t>’u</w:t>
      </w:r>
      <w:r w:rsidRPr="001C05B7" w:rsidR="000E1542">
        <w:rPr>
          <w:color w:val="074F6A" w:themeColor="accent4" w:themeShade="80"/>
        </w:rPr>
        <w:t xml:space="preserve">tilisation </w:t>
      </w:r>
    </w:p>
    <w:p w:rsidRPr="001C05B7" w:rsidR="000E1542" w:rsidP="00966A12" w:rsidRDefault="000E1542" w14:paraId="3A33FE64" w14:textId="13E919F9">
      <w:pPr>
        <w:jc w:val="center"/>
        <w:rPr>
          <w:color w:val="074F6A" w:themeColor="accent4" w:themeShade="80"/>
        </w:rPr>
      </w:pPr>
      <w:proofErr w:type="gramStart"/>
      <w:r w:rsidRPr="001C05B7">
        <w:rPr>
          <w:color w:val="074F6A" w:themeColor="accent4" w:themeShade="80"/>
        </w:rPr>
        <w:t>des</w:t>
      </w:r>
      <w:proofErr w:type="gramEnd"/>
      <w:r w:rsidRPr="001C05B7">
        <w:rPr>
          <w:color w:val="074F6A" w:themeColor="accent4" w:themeShade="80"/>
        </w:rPr>
        <w:t xml:space="preserve"> outils d'intelligence artificielle générative</w:t>
      </w:r>
    </w:p>
    <w:p w:rsidRPr="001C05B7" w:rsidR="000E1542" w:rsidP="00966A12" w:rsidRDefault="000E1542" w14:paraId="06CCC6F9" w14:textId="57992DFA">
      <w:pPr>
        <w:jc w:val="center"/>
        <w:rPr>
          <w:color w:val="074F6A" w:themeColor="accent4" w:themeShade="80"/>
        </w:rPr>
      </w:pPr>
      <w:proofErr w:type="gramStart"/>
      <w:r w:rsidRPr="001C05B7">
        <w:rPr>
          <w:color w:val="074F6A" w:themeColor="accent4" w:themeShade="80"/>
        </w:rPr>
        <w:t>en</w:t>
      </w:r>
      <w:proofErr w:type="gramEnd"/>
      <w:r w:rsidRPr="001C05B7">
        <w:rPr>
          <w:color w:val="074F6A" w:themeColor="accent4" w:themeShade="80"/>
        </w:rPr>
        <w:t xml:space="preserve"> contexte d’apprentissage et d’évaluation</w:t>
      </w:r>
    </w:p>
    <w:p w:rsidRPr="001C05B7" w:rsidR="000E1542" w:rsidP="00966A12" w:rsidRDefault="000E1542" w14:paraId="59B51633" w14:textId="77777777">
      <w:pPr>
        <w:jc w:val="center"/>
        <w:rPr>
          <w:color w:val="074F6A" w:themeColor="accent4" w:themeShade="80"/>
        </w:rPr>
      </w:pPr>
    </w:p>
    <w:p w:rsidRPr="001C05B7" w:rsidR="000E1542" w:rsidP="00966A12" w:rsidRDefault="000E1542" w14:paraId="0A366B16" w14:textId="48E06A2C">
      <w:pPr>
        <w:jc w:val="center"/>
        <w:rPr>
          <w:color w:val="074F6A" w:themeColor="accent4" w:themeShade="80"/>
        </w:rPr>
      </w:pPr>
      <w:r w:rsidRPr="001C05B7">
        <w:rPr>
          <w:color w:val="074F6A" w:themeColor="accent4" w:themeShade="80"/>
        </w:rPr>
        <w:t>Département de [</w:t>
      </w:r>
      <w:r w:rsidR="007B7702">
        <w:rPr>
          <w:color w:val="074F6A" w:themeColor="accent4" w:themeShade="80"/>
        </w:rPr>
        <w:t>…</w:t>
      </w:r>
      <w:r w:rsidRPr="001C05B7">
        <w:rPr>
          <w:color w:val="074F6A" w:themeColor="accent4" w:themeShade="80"/>
        </w:rPr>
        <w:t>]</w:t>
      </w:r>
    </w:p>
    <w:p w:rsidRPr="001A60F3" w:rsidR="000E1542" w:rsidP="00966A12" w:rsidRDefault="000E1542" w14:paraId="77B32202" w14:textId="77777777">
      <w:pPr>
        <w:jc w:val="center"/>
        <w:rPr>
          <w:color w:val="074F6A" w:themeColor="accent4" w:themeShade="80"/>
        </w:rPr>
      </w:pPr>
      <w:r w:rsidRPr="001C05B7">
        <w:rPr>
          <w:color w:val="074F6A" w:themeColor="accent4" w:themeShade="80"/>
        </w:rPr>
        <w:t>Cégep de Sainte-Foy</w:t>
      </w:r>
    </w:p>
    <w:p w:rsidR="000E1542" w:rsidP="00966A12" w:rsidRDefault="000E1542" w14:paraId="01CAAD1D" w14:textId="77777777">
      <w:pPr>
        <w:jc w:val="both"/>
      </w:pPr>
    </w:p>
    <w:p w:rsidR="00A327C3" w:rsidP="00966A12" w:rsidRDefault="00A327C3" w14:paraId="332C5330" w14:textId="77777777">
      <w:pPr>
        <w:jc w:val="both"/>
      </w:pPr>
    </w:p>
    <w:p w:rsidR="00D904C5" w:rsidP="00966A12" w:rsidRDefault="00D904C5" w14:paraId="2D031BC2" w14:textId="77777777">
      <w:pPr>
        <w:jc w:val="both"/>
      </w:pPr>
    </w:p>
    <w:p w:rsidRPr="00006BC1" w:rsidR="00690D48" w:rsidP="00966A12" w:rsidRDefault="00690D48" w14:paraId="28FB3AB1" w14:textId="77777777">
      <w:pPr>
        <w:jc w:val="both"/>
      </w:pPr>
    </w:p>
    <w:p w:rsidR="000E1542" w:rsidP="00966A12" w:rsidRDefault="000E1542" w14:paraId="575FD041" w14:textId="054CE3EB">
      <w:pPr>
        <w:jc w:val="both"/>
      </w:pPr>
      <w:r>
        <w:t>REMARQUES</w:t>
      </w:r>
    </w:p>
    <w:p w:rsidR="000E1542" w:rsidP="00966A12" w:rsidRDefault="000E1542" w14:paraId="6089078C" w14:textId="77777777">
      <w:pPr>
        <w:jc w:val="both"/>
      </w:pPr>
    </w:p>
    <w:p w:rsidR="000E1542" w:rsidP="00966A12" w:rsidRDefault="000E1542" w14:paraId="59BABF58" w14:textId="5E682013">
      <w:pPr>
        <w:jc w:val="both"/>
      </w:pPr>
      <w:r>
        <w:t>Ce gabarit propose une structure pour la création de votre guide départemental d'utilisation des outils d'intelligence artificielle générative (outils d'</w:t>
      </w:r>
      <w:r w:rsidR="00603565">
        <w:t>IAg</w:t>
      </w:r>
      <w:r>
        <w:t xml:space="preserve">). Il s'agit d'une suggestion de format, non d'une prescription. Vous êtes libres d'organiser votre guide différemment selon vos besoins. </w:t>
      </w:r>
      <w:r w:rsidR="00C37285">
        <w:t>Trois</w:t>
      </w:r>
      <w:r>
        <w:t xml:space="preserve"> éléments sont véritablement obligatoires : </w:t>
      </w:r>
    </w:p>
    <w:p w:rsidR="000E1542" w:rsidP="00966A12" w:rsidRDefault="000E1542" w14:paraId="6C4B7AD1" w14:textId="77777777">
      <w:pPr>
        <w:jc w:val="both"/>
      </w:pPr>
    </w:p>
    <w:p w:rsidR="00C37285" w:rsidP="00966A12" w:rsidRDefault="00C37285" w14:paraId="0C7D84A7" w14:textId="0C6CADC5">
      <w:pPr>
        <w:pStyle w:val="Paragraphedeliste"/>
        <w:numPr>
          <w:ilvl w:val="0"/>
          <w:numId w:val="1"/>
        </w:numPr>
        <w:jc w:val="both"/>
      </w:pPr>
      <w:bookmarkStart w:name="_Hlk216845872" w:id="0"/>
      <w:r>
        <w:t>La p</w:t>
      </w:r>
      <w:r w:rsidRPr="00C37285">
        <w:t xml:space="preserve">rise en charge des 4 principes institutionnels </w:t>
      </w:r>
      <w:r>
        <w:t>;</w:t>
      </w:r>
    </w:p>
    <w:p w:rsidR="000E1542" w:rsidP="00966A12" w:rsidRDefault="000E1542" w14:paraId="26B39AB0" w14:textId="47E738DE">
      <w:pPr>
        <w:pStyle w:val="Paragraphedeliste"/>
        <w:numPr>
          <w:ilvl w:val="0"/>
          <w:numId w:val="1"/>
        </w:numPr>
        <w:jc w:val="both"/>
      </w:pPr>
      <w:r>
        <w:t>Les tableaux des tâches et compétences </w:t>
      </w:r>
      <w:r w:rsidR="00BF4AF9">
        <w:t>;</w:t>
      </w:r>
    </w:p>
    <w:p w:rsidR="000E1542" w:rsidP="00966A12" w:rsidRDefault="000E1542" w14:paraId="2C06896F" w14:textId="5D7B9FA2">
      <w:pPr>
        <w:pStyle w:val="Paragraphedeliste"/>
        <w:numPr>
          <w:ilvl w:val="0"/>
          <w:numId w:val="1"/>
        </w:numPr>
        <w:jc w:val="both"/>
      </w:pPr>
      <w:r>
        <w:t>Les indications au plan de cours</w:t>
      </w:r>
      <w:r w:rsidR="007F0D69">
        <w:t xml:space="preserve"> et consignes spécifiques d’évaluation</w:t>
      </w:r>
      <w:r w:rsidR="00BF4AF9">
        <w:t>.</w:t>
      </w:r>
      <w:r>
        <w:t> </w:t>
      </w:r>
    </w:p>
    <w:bookmarkEnd w:id="0"/>
    <w:p w:rsidR="00BF4AF9" w:rsidP="00BF4AF9" w:rsidRDefault="00BF4AF9" w14:paraId="1090C454" w14:textId="77777777">
      <w:pPr>
        <w:ind w:left="360"/>
        <w:jc w:val="both"/>
      </w:pPr>
    </w:p>
    <w:p w:rsidR="000E1542" w:rsidP="00966A12" w:rsidRDefault="000E1542" w14:paraId="2E3814A5" w14:textId="05AF3BBD">
      <w:pPr>
        <w:jc w:val="both"/>
      </w:pPr>
      <w:r>
        <w:t>Tout le reste est à votre discrétion. Adaptez le contenu à votre réalité disciplinaire</w:t>
      </w:r>
      <w:r w:rsidR="00F43D51">
        <w:t>.</w:t>
      </w:r>
    </w:p>
    <w:p w:rsidR="000E1542" w:rsidP="00966A12" w:rsidRDefault="000E1542" w14:paraId="387CDC6D" w14:textId="77777777">
      <w:pPr>
        <w:jc w:val="both"/>
      </w:pPr>
    </w:p>
    <w:p w:rsidR="00870315" w:rsidP="00966A12" w:rsidRDefault="00870315" w14:paraId="6250567E" w14:textId="77777777">
      <w:pPr>
        <w:jc w:val="both"/>
      </w:pPr>
    </w:p>
    <w:p w:rsidR="000E1542" w:rsidP="00966A12" w:rsidRDefault="000E1542" w14:paraId="29211D50" w14:textId="77777777">
      <w:pPr>
        <w:jc w:val="both"/>
      </w:pPr>
    </w:p>
    <w:p w:rsidRPr="001C05B7" w:rsidR="000E1542" w:rsidP="00966A12" w:rsidRDefault="000E1542" w14:paraId="766E4620" w14:textId="77777777">
      <w:pPr>
        <w:jc w:val="both"/>
        <w:rPr>
          <w:color w:val="074F6A" w:themeColor="accent4" w:themeShade="80"/>
        </w:rPr>
      </w:pPr>
      <w:r w:rsidRPr="001C05B7">
        <w:rPr>
          <w:color w:val="074F6A" w:themeColor="accent4" w:themeShade="80"/>
        </w:rPr>
        <w:t>TABLE DES MATIÈRES</w:t>
      </w:r>
    </w:p>
    <w:p w:rsidRPr="001C05B7" w:rsidR="000E1542" w:rsidP="00966A12" w:rsidRDefault="000E1542" w14:paraId="7F851F13" w14:textId="77777777">
      <w:pPr>
        <w:jc w:val="both"/>
        <w:rPr>
          <w:color w:val="074F6A" w:themeColor="accent4" w:themeShade="80"/>
        </w:rPr>
      </w:pPr>
    </w:p>
    <w:p w:rsidRPr="00EB7EF7" w:rsidR="000E1542" w:rsidP="00EB7EF7" w:rsidRDefault="000E1542" w14:paraId="310619DC" w14:textId="77777777">
      <w:pPr>
        <w:pStyle w:val="Paragraphedeliste"/>
        <w:numPr>
          <w:ilvl w:val="0"/>
          <w:numId w:val="17"/>
        </w:numPr>
        <w:jc w:val="both"/>
        <w:rPr>
          <w:color w:val="074F6A" w:themeColor="accent4" w:themeShade="80"/>
        </w:rPr>
      </w:pPr>
      <w:r w:rsidRPr="00EB7EF7">
        <w:rPr>
          <w:color w:val="074F6A" w:themeColor="accent4" w:themeShade="80"/>
        </w:rPr>
        <w:t>Posture pédagogique générale [OPTIONNEL]</w:t>
      </w:r>
    </w:p>
    <w:p w:rsidRPr="00EB7EF7" w:rsidR="000E1542" w:rsidP="00EB7EF7" w:rsidRDefault="000E1542" w14:paraId="521ACD6F" w14:textId="77777777">
      <w:pPr>
        <w:pStyle w:val="Paragraphedeliste"/>
        <w:numPr>
          <w:ilvl w:val="0"/>
          <w:numId w:val="17"/>
        </w:numPr>
        <w:jc w:val="both"/>
        <w:rPr>
          <w:color w:val="074F6A" w:themeColor="accent4" w:themeShade="80"/>
        </w:rPr>
      </w:pPr>
      <w:r w:rsidRPr="00EB7EF7">
        <w:rPr>
          <w:color w:val="074F6A" w:themeColor="accent4" w:themeShade="80"/>
        </w:rPr>
        <w:t>Avenir de la profession/discipline [OPTIONNEL]</w:t>
      </w:r>
    </w:p>
    <w:p w:rsidRPr="00623A19" w:rsidR="000E1542" w:rsidP="00EB7EF7" w:rsidRDefault="000E1542" w14:paraId="69480439" w14:textId="2B790456">
      <w:pPr>
        <w:pStyle w:val="Paragraphedeliste"/>
        <w:numPr>
          <w:ilvl w:val="0"/>
          <w:numId w:val="17"/>
        </w:numPr>
        <w:jc w:val="both"/>
        <w:rPr>
          <w:color w:val="074F6A" w:themeColor="accent4" w:themeShade="80"/>
        </w:rPr>
      </w:pPr>
      <w:bookmarkStart w:name="_Hlk216697380" w:id="1"/>
      <w:r w:rsidRPr="00623A19">
        <w:rPr>
          <w:color w:val="074F6A" w:themeColor="accent4" w:themeShade="80"/>
        </w:rPr>
        <w:t xml:space="preserve">Prise en charge des 4 principes institutionnels </w:t>
      </w:r>
      <w:bookmarkEnd w:id="1"/>
      <w:r w:rsidRPr="00623A19">
        <w:rPr>
          <w:color w:val="074F6A" w:themeColor="accent4" w:themeShade="80"/>
        </w:rPr>
        <w:t>[</w:t>
      </w:r>
      <w:r w:rsidRPr="00623A19" w:rsidR="00AC728C">
        <w:rPr>
          <w:color w:val="074F6A" w:themeColor="accent4" w:themeShade="80"/>
        </w:rPr>
        <w:t>OBLIGATOIRE</w:t>
      </w:r>
      <w:r w:rsidRPr="00623A19">
        <w:rPr>
          <w:color w:val="074F6A" w:themeColor="accent4" w:themeShade="80"/>
        </w:rPr>
        <w:t>]</w:t>
      </w:r>
    </w:p>
    <w:p w:rsidRPr="00623A19" w:rsidR="000E1542" w:rsidP="00EB7EF7" w:rsidRDefault="000E1542" w14:paraId="0AD6E3F0" w14:textId="77777777">
      <w:pPr>
        <w:pStyle w:val="Paragraphedeliste"/>
        <w:numPr>
          <w:ilvl w:val="0"/>
          <w:numId w:val="17"/>
        </w:numPr>
        <w:jc w:val="both"/>
        <w:rPr>
          <w:color w:val="074F6A" w:themeColor="accent4" w:themeShade="80"/>
        </w:rPr>
      </w:pPr>
      <w:r w:rsidRPr="00623A19">
        <w:rPr>
          <w:color w:val="074F6A" w:themeColor="accent4" w:themeShade="80"/>
        </w:rPr>
        <w:t>Tableaux des tâches et compétences [OBLIGATOIRE]</w:t>
      </w:r>
    </w:p>
    <w:p w:rsidRPr="00AC728C" w:rsidR="000E1542" w:rsidP="00EB7EF7" w:rsidRDefault="000E1542" w14:paraId="70F330DF" w14:textId="4557E8E6">
      <w:pPr>
        <w:pStyle w:val="Paragraphedeliste"/>
        <w:numPr>
          <w:ilvl w:val="0"/>
          <w:numId w:val="17"/>
        </w:numPr>
        <w:jc w:val="both"/>
        <w:rPr>
          <w:color w:val="074F6A" w:themeColor="accent4" w:themeShade="80"/>
        </w:rPr>
      </w:pPr>
      <w:r w:rsidRPr="00AC728C">
        <w:rPr>
          <w:color w:val="074F6A" w:themeColor="accent4" w:themeShade="80"/>
        </w:rPr>
        <w:t>Exemples pour l'entendement commun [</w:t>
      </w:r>
      <w:r w:rsidR="00AF1422">
        <w:rPr>
          <w:color w:val="074F6A" w:themeColor="accent4" w:themeShade="80"/>
        </w:rPr>
        <w:t>RECOMMANDÉ</w:t>
      </w:r>
      <w:r w:rsidRPr="00AC728C">
        <w:rPr>
          <w:color w:val="074F6A" w:themeColor="accent4" w:themeShade="80"/>
        </w:rPr>
        <w:t>]</w:t>
      </w:r>
    </w:p>
    <w:p w:rsidRPr="00623A19" w:rsidR="000E1542" w:rsidP="00EB7EF7" w:rsidRDefault="000E1542" w14:paraId="3CA6CE2D" w14:textId="0D74A394">
      <w:pPr>
        <w:pStyle w:val="Paragraphedeliste"/>
        <w:numPr>
          <w:ilvl w:val="0"/>
          <w:numId w:val="17"/>
        </w:numPr>
        <w:jc w:val="both"/>
        <w:rPr>
          <w:color w:val="074F6A" w:themeColor="accent4" w:themeShade="80"/>
        </w:rPr>
      </w:pPr>
      <w:r w:rsidRPr="00623A19">
        <w:rPr>
          <w:color w:val="074F6A" w:themeColor="accent4" w:themeShade="80"/>
        </w:rPr>
        <w:t xml:space="preserve">Indications au plan de cours </w:t>
      </w:r>
      <w:r w:rsidRPr="00623A19" w:rsidR="007F0D69">
        <w:rPr>
          <w:color w:val="074F6A" w:themeColor="accent4" w:themeShade="80"/>
        </w:rPr>
        <w:t>et consignes spécifiques d’évaluation</w:t>
      </w:r>
      <w:r w:rsidRPr="00623A19">
        <w:rPr>
          <w:color w:val="074F6A" w:themeColor="accent4" w:themeShade="80"/>
        </w:rPr>
        <w:t xml:space="preserve"> [OBLIGATOIRE]</w:t>
      </w:r>
    </w:p>
    <w:p w:rsidRPr="00AC728C" w:rsidR="00037C38" w:rsidP="00EB7EF7" w:rsidRDefault="000E1542" w14:paraId="3C98D692" w14:textId="6640753A">
      <w:pPr>
        <w:pStyle w:val="Paragraphedeliste"/>
        <w:numPr>
          <w:ilvl w:val="0"/>
          <w:numId w:val="17"/>
        </w:numPr>
        <w:jc w:val="both"/>
        <w:rPr>
          <w:color w:val="074F6A" w:themeColor="accent4" w:themeShade="80"/>
        </w:rPr>
      </w:pPr>
      <w:r w:rsidRPr="00AC728C">
        <w:rPr>
          <w:color w:val="074F6A" w:themeColor="accent4" w:themeShade="80"/>
        </w:rPr>
        <w:t>Ressources disponibles [OPTIONNEL]</w:t>
      </w:r>
    </w:p>
    <w:p w:rsidR="00A327C3" w:rsidP="00966A12" w:rsidRDefault="00A327C3" w14:paraId="351FF8D2" w14:textId="77777777">
      <w:pPr>
        <w:jc w:val="both"/>
      </w:pPr>
    </w:p>
    <w:p w:rsidR="00FB2A8A" w:rsidP="00966A12" w:rsidRDefault="00FB2A8A" w14:paraId="3930D31F" w14:textId="77777777">
      <w:pPr>
        <w:jc w:val="both"/>
      </w:pPr>
      <w:r>
        <w:br w:type="page"/>
      </w:r>
    </w:p>
    <w:p w:rsidRPr="001C05B7" w:rsidR="00A327C3" w:rsidP="00966A12" w:rsidRDefault="00A327C3" w14:paraId="6B006BCA" w14:textId="404F31A8">
      <w:pPr>
        <w:jc w:val="both"/>
        <w:rPr>
          <w:color w:val="074F6A" w:themeColor="accent4" w:themeShade="80"/>
        </w:rPr>
      </w:pPr>
      <w:r w:rsidRPr="001C05B7">
        <w:rPr>
          <w:color w:val="074F6A" w:themeColor="accent4" w:themeShade="80"/>
        </w:rPr>
        <w:lastRenderedPageBreak/>
        <w:t>1. POSTURE PÉDAGOGIQUE GÉNÉRALE [OPTIONNEL]</w:t>
      </w:r>
    </w:p>
    <w:p w:rsidR="00FB2A8A" w:rsidP="00966A12" w:rsidRDefault="00FB2A8A" w14:paraId="37E5A2A4" w14:textId="77777777">
      <w:pPr>
        <w:jc w:val="both"/>
      </w:pPr>
    </w:p>
    <w:p w:rsidR="00A327C3" w:rsidP="00966A12" w:rsidRDefault="00A327C3" w14:paraId="0AC8DE8F" w14:textId="3683EAF6">
      <w:pPr>
        <w:jc w:val="both"/>
      </w:pPr>
      <w:r>
        <w:t xml:space="preserve">Cette section permet au département d'exprimer sa vision pédagogique générale face aux outils d'intelligence artificielle générative. C'est l'occasion d'articuler vos valeurs et votre positionnement en tant que </w:t>
      </w:r>
      <w:r w:rsidR="00F3673D">
        <w:t>discipline(s)</w:t>
      </w:r>
      <w:r>
        <w:t>.</w:t>
      </w:r>
    </w:p>
    <w:p w:rsidR="00FB2A8A" w:rsidP="00966A12" w:rsidRDefault="00FB2A8A" w14:paraId="5CA879DD" w14:textId="77777777">
      <w:pPr>
        <w:jc w:val="both"/>
      </w:pPr>
    </w:p>
    <w:p w:rsidR="00870315" w:rsidP="00966A12" w:rsidRDefault="00870315" w14:paraId="40EF7697" w14:textId="77777777">
      <w:pPr>
        <w:jc w:val="both"/>
      </w:pPr>
    </w:p>
    <w:p w:rsidR="00870315" w:rsidP="00966A12" w:rsidRDefault="00870315" w14:paraId="093A6E02" w14:textId="77777777">
      <w:pPr>
        <w:jc w:val="both"/>
      </w:pPr>
    </w:p>
    <w:p w:rsidRPr="001C05B7" w:rsidR="00A327C3" w:rsidP="00966A12" w:rsidRDefault="00A327C3" w14:paraId="67134C97" w14:textId="3DA54AFC">
      <w:pPr>
        <w:jc w:val="both"/>
        <w:rPr>
          <w:color w:val="074F6A" w:themeColor="accent4" w:themeShade="80"/>
        </w:rPr>
      </w:pPr>
      <w:r w:rsidRPr="001C05B7">
        <w:rPr>
          <w:color w:val="074F6A" w:themeColor="accent4" w:themeShade="80"/>
        </w:rPr>
        <w:t>2. AVENIR DE LA PROFESSION/DISCIPLINE [OPTIONNEL]</w:t>
      </w:r>
    </w:p>
    <w:p w:rsidR="00006BC1" w:rsidP="00966A12" w:rsidRDefault="00006BC1" w14:paraId="6B9AF346" w14:textId="77777777">
      <w:pPr>
        <w:jc w:val="both"/>
      </w:pPr>
    </w:p>
    <w:p w:rsidR="00A327C3" w:rsidP="00966A12" w:rsidRDefault="005B5295" w14:paraId="1FADF6B4" w14:textId="19FE64EF">
      <w:pPr>
        <w:jc w:val="both"/>
      </w:pPr>
      <w:r>
        <w:t xml:space="preserve">Cette section permet </w:t>
      </w:r>
      <w:r w:rsidR="00A327C3">
        <w:t>au département de se projeter dans l'avenir et de contextualiser l'enjeu de l'IA dans l'évolution du métier ou de la discipline.</w:t>
      </w:r>
    </w:p>
    <w:p w:rsidR="00870315" w:rsidP="00966A12" w:rsidRDefault="00870315" w14:paraId="474072EF" w14:textId="77777777">
      <w:pPr>
        <w:jc w:val="both"/>
      </w:pPr>
    </w:p>
    <w:p w:rsidR="00A327C3" w:rsidP="00966A12" w:rsidRDefault="00A327C3" w14:paraId="6A8948E8" w14:textId="665D0D8C">
      <w:pPr>
        <w:jc w:val="both"/>
      </w:pPr>
      <w:r>
        <w:t>Questions pour guider votre réflexion</w:t>
      </w:r>
      <w:r w:rsidR="00FA1E71">
        <w:t> :</w:t>
      </w:r>
    </w:p>
    <w:p w:rsidR="00A327C3" w:rsidP="00966A12" w:rsidRDefault="00A327C3" w14:paraId="2FBECAD8" w14:textId="77777777">
      <w:pPr>
        <w:jc w:val="both"/>
      </w:pPr>
    </w:p>
    <w:p w:rsidR="00A327C3" w:rsidP="00FA1E71" w:rsidRDefault="00A327C3" w14:paraId="45787CC9" w14:textId="1AD2A738">
      <w:pPr>
        <w:pStyle w:val="Paragraphedeliste"/>
        <w:numPr>
          <w:ilvl w:val="0"/>
          <w:numId w:val="14"/>
        </w:numPr>
        <w:jc w:val="both"/>
      </w:pPr>
      <w:r>
        <w:t>Comment voyez-vous l'évolution de votre discipline avec</w:t>
      </w:r>
      <w:r w:rsidR="00A568C1">
        <w:t xml:space="preserve"> les outils d’IAg</w:t>
      </w:r>
      <w:r>
        <w:t xml:space="preserve"> dans les 5-10 prochaines années?</w:t>
      </w:r>
    </w:p>
    <w:p w:rsidR="00A327C3" w:rsidP="00FA1E71" w:rsidRDefault="00A327C3" w14:paraId="3A580D53" w14:textId="77777777">
      <w:pPr>
        <w:pStyle w:val="Paragraphedeliste"/>
        <w:numPr>
          <w:ilvl w:val="0"/>
          <w:numId w:val="14"/>
        </w:numPr>
        <w:jc w:val="both"/>
      </w:pPr>
      <w:r>
        <w:t>Quelles compétences distinctement humaines deviendront encore plus précieuses?</w:t>
      </w:r>
    </w:p>
    <w:p w:rsidR="00A327C3" w:rsidP="00FA1E71" w:rsidRDefault="00A327C3" w14:paraId="5F040EFA" w14:textId="6B40D115">
      <w:pPr>
        <w:pStyle w:val="Paragraphedeliste"/>
        <w:numPr>
          <w:ilvl w:val="0"/>
          <w:numId w:val="14"/>
        </w:numPr>
        <w:jc w:val="both"/>
      </w:pPr>
      <w:r>
        <w:t xml:space="preserve">Quel rôle vos diplômés </w:t>
      </w:r>
      <w:proofErr w:type="spellStart"/>
      <w:r>
        <w:t>seront-ils</w:t>
      </w:r>
      <w:proofErr w:type="spellEnd"/>
      <w:r>
        <w:t xml:space="preserve"> appelés à jouer face </w:t>
      </w:r>
      <w:r w:rsidR="00A568C1">
        <w:t xml:space="preserve">aux outils d’IAg </w:t>
      </w:r>
      <w:r>
        <w:t>?</w:t>
      </w:r>
    </w:p>
    <w:p w:rsidR="00A327C3" w:rsidP="00FA1E71" w:rsidRDefault="00A327C3" w14:paraId="39BF8741" w14:textId="4B7D1A26">
      <w:pPr>
        <w:pStyle w:val="Paragraphedeliste"/>
        <w:numPr>
          <w:ilvl w:val="0"/>
          <w:numId w:val="14"/>
        </w:numPr>
        <w:jc w:val="both"/>
      </w:pPr>
      <w:r>
        <w:t>Quelles sont les compétences que l</w:t>
      </w:r>
      <w:r w:rsidR="00A568C1">
        <w:t>es outils d’IAg</w:t>
      </w:r>
      <w:r>
        <w:t xml:space="preserve"> ne pourr</w:t>
      </w:r>
      <w:r w:rsidR="00A568C1">
        <w:t>ont</w:t>
      </w:r>
      <w:r>
        <w:t xml:space="preserve"> jamais remplacer dans votre domaine?</w:t>
      </w:r>
    </w:p>
    <w:p w:rsidR="00A327C3" w:rsidP="00966A12" w:rsidRDefault="00A327C3" w14:paraId="03B49AD0" w14:textId="77777777">
      <w:pPr>
        <w:jc w:val="both"/>
      </w:pPr>
    </w:p>
    <w:p w:rsidR="00A327C3" w:rsidP="00966A12" w:rsidRDefault="00A327C3" w14:paraId="42A3DB01" w14:textId="7411F24C">
      <w:pPr>
        <w:jc w:val="both"/>
      </w:pPr>
      <w:r>
        <w:t xml:space="preserve">Exemple inspiré du guide </w:t>
      </w:r>
      <w:r w:rsidR="002539F5">
        <w:t>du département de g</w:t>
      </w:r>
      <w:r>
        <w:t>raphisme</w:t>
      </w:r>
      <w:r w:rsidR="002539F5">
        <w:t> :</w:t>
      </w:r>
    </w:p>
    <w:p w:rsidR="00A327C3" w:rsidP="00966A12" w:rsidRDefault="00A327C3" w14:paraId="23158D1B" w14:textId="77777777">
      <w:pPr>
        <w:jc w:val="both"/>
      </w:pPr>
    </w:p>
    <w:p w:rsidR="00A327C3" w:rsidP="00AC728C" w:rsidRDefault="00A568C1" w14:paraId="0CD31330" w14:textId="0D5377F6">
      <w:pPr>
        <w:ind w:left="708"/>
        <w:jc w:val="both"/>
      </w:pPr>
      <w:r>
        <w:t>« </w:t>
      </w:r>
      <w:r w:rsidR="00F64373">
        <w:t>Prévoir l'avenir est périlleux, mais nous estimons que les graphistes seront amenés à jouer un rôle accru de direction de création dans la conception de visuels assistés par l'IA et à collaborer avec ces outils à différentes étapes du processus créatif. Pour valoriser la profession et bénéficier de conditions de travail agréables, il sera essentiel de développer une approche personnelle et de tisser des relations humaines solides avec ses collaborateurs, qu'ils soient clients ou collègues.</w:t>
      </w:r>
      <w:r>
        <w:t> »</w:t>
      </w:r>
    </w:p>
    <w:p w:rsidR="00A327C3" w:rsidP="00966A12" w:rsidRDefault="00A327C3" w14:paraId="1893CBC4" w14:textId="77777777">
      <w:pPr>
        <w:jc w:val="both"/>
      </w:pPr>
    </w:p>
    <w:p w:rsidR="00394A67" w:rsidP="00966A12" w:rsidRDefault="00394A67" w14:paraId="03BBDC11" w14:textId="719A1137">
      <w:pPr>
        <w:jc w:val="both"/>
      </w:pPr>
    </w:p>
    <w:p w:rsidR="00394A67" w:rsidP="00966A12" w:rsidRDefault="00394A67" w14:paraId="379AE639" w14:textId="77777777">
      <w:pPr>
        <w:jc w:val="both"/>
      </w:pPr>
    </w:p>
    <w:p w:rsidR="00457937" w:rsidP="00966A12" w:rsidRDefault="00457937" w14:paraId="18C15F48" w14:textId="77777777">
      <w:pPr>
        <w:jc w:val="both"/>
      </w:pPr>
      <w:r>
        <w:br w:type="page"/>
      </w:r>
    </w:p>
    <w:p w:rsidRPr="001C05B7" w:rsidR="00394A67" w:rsidP="00966A12" w:rsidRDefault="00394A67" w14:paraId="1EAE7AA6" w14:textId="24CA011C">
      <w:pPr>
        <w:jc w:val="both"/>
        <w:rPr>
          <w:color w:val="074F6A" w:themeColor="accent4" w:themeShade="80"/>
        </w:rPr>
      </w:pPr>
      <w:r w:rsidRPr="00623A19">
        <w:rPr>
          <w:color w:val="074F6A" w:themeColor="accent4" w:themeShade="80"/>
        </w:rPr>
        <w:lastRenderedPageBreak/>
        <w:t>3. PRISE EN CHARGE DES PRINCIPES DIRECTEURS [</w:t>
      </w:r>
      <w:r w:rsidRPr="00623A19" w:rsidR="00AC728C">
        <w:rPr>
          <w:color w:val="074F6A" w:themeColor="accent4" w:themeShade="80"/>
        </w:rPr>
        <w:t>OBLIGATOIRE</w:t>
      </w:r>
      <w:r w:rsidRPr="00623A19">
        <w:rPr>
          <w:color w:val="074F6A" w:themeColor="accent4" w:themeShade="80"/>
        </w:rPr>
        <w:t>]</w:t>
      </w:r>
      <w:r w:rsidRPr="00623A19" w:rsidR="00AB110B">
        <w:rPr>
          <w:rStyle w:val="Appelnotedebasdep"/>
          <w:color w:val="074F6A" w:themeColor="accent4" w:themeShade="80"/>
        </w:rPr>
        <w:footnoteReference w:id="2"/>
      </w:r>
      <w:r w:rsidRPr="00623A19" w:rsidR="00ED6219">
        <w:rPr>
          <w:rStyle w:val="Appelnotedebasdep"/>
          <w:color w:val="074F6A" w:themeColor="accent4" w:themeShade="80"/>
        </w:rPr>
        <w:footnoteReference w:id="3"/>
      </w:r>
    </w:p>
    <w:p w:rsidR="00966A12" w:rsidP="00966A12" w:rsidRDefault="00966A12" w14:paraId="1F440B72" w14:textId="77777777">
      <w:pPr>
        <w:jc w:val="both"/>
      </w:pPr>
    </w:p>
    <w:p w:rsidR="00394A67" w:rsidP="00966A12" w:rsidRDefault="00394A67" w14:paraId="7911D70F" w14:textId="4A42519D">
      <w:pPr>
        <w:jc w:val="both"/>
      </w:pPr>
      <w:r>
        <w:t>Le Cégep de Sainte-Foy a établi des principes directeurs pour encadrer l'utilisation des outils d'</w:t>
      </w:r>
      <w:r w:rsidR="00603565">
        <w:t>IAg</w:t>
      </w:r>
      <w:r>
        <w:t>. Cette section est fortement recommandée car elle permet au département de préciser comment il interprète et applique ces principes dans son contexte disciplinaire spécifique.</w:t>
      </w:r>
    </w:p>
    <w:p w:rsidR="00966A12" w:rsidP="00966A12" w:rsidRDefault="00966A12" w14:paraId="61640328" w14:textId="77777777">
      <w:pPr>
        <w:jc w:val="both"/>
      </w:pPr>
    </w:p>
    <w:p w:rsidR="00394A67" w:rsidP="00966A12" w:rsidRDefault="00394A67" w14:paraId="53934F32" w14:textId="552D60B2">
      <w:pPr>
        <w:jc w:val="both"/>
      </w:pPr>
      <w:r>
        <w:t>Pour chacun des principes ci-dessous, rédigez un court paragraphe (3-5 phrases) expliquant :</w:t>
      </w:r>
    </w:p>
    <w:p w:rsidR="00394A67" w:rsidP="00966A12" w:rsidRDefault="00394A67" w14:paraId="55522228" w14:textId="77777777">
      <w:pPr>
        <w:jc w:val="both"/>
      </w:pPr>
    </w:p>
    <w:p w:rsidR="00394A67" w:rsidP="00C017FF" w:rsidRDefault="00394A67" w14:paraId="4AF52F13" w14:textId="2AADA0E1">
      <w:pPr>
        <w:pStyle w:val="Paragraphedeliste"/>
        <w:numPr>
          <w:ilvl w:val="0"/>
          <w:numId w:val="10"/>
        </w:numPr>
        <w:jc w:val="both"/>
      </w:pPr>
      <w:r>
        <w:t>Comment votre département comprend ce principe</w:t>
      </w:r>
      <w:r w:rsidR="00C017FF">
        <w:t xml:space="preserve"> ;</w:t>
      </w:r>
    </w:p>
    <w:p w:rsidR="00394A67" w:rsidP="00C017FF" w:rsidRDefault="00394A67" w14:paraId="3B1BBDE0" w14:textId="76064C6F">
      <w:pPr>
        <w:pStyle w:val="Paragraphedeliste"/>
        <w:numPr>
          <w:ilvl w:val="0"/>
          <w:numId w:val="10"/>
        </w:numPr>
        <w:jc w:val="both"/>
      </w:pPr>
      <w:r>
        <w:t>Comment vous comptez le mettre en œuvre concrètement</w:t>
      </w:r>
      <w:r w:rsidR="00C017FF">
        <w:t xml:space="preserve"> ;</w:t>
      </w:r>
    </w:p>
    <w:p w:rsidR="00394A67" w:rsidP="00C017FF" w:rsidRDefault="00394A67" w14:paraId="32500947" w14:textId="6AAF3E13">
      <w:pPr>
        <w:pStyle w:val="Paragraphedeliste"/>
        <w:numPr>
          <w:ilvl w:val="0"/>
          <w:numId w:val="10"/>
        </w:numPr>
        <w:jc w:val="both"/>
      </w:pPr>
      <w:r>
        <w:t>Les spécificités de votre discipline qui influencent votre approche</w:t>
      </w:r>
      <w:r w:rsidR="00C017FF">
        <w:t>.</w:t>
      </w:r>
    </w:p>
    <w:p w:rsidR="00394A67" w:rsidP="00966A12" w:rsidRDefault="00394A67" w14:paraId="4380A689" w14:textId="77777777">
      <w:pPr>
        <w:jc w:val="both"/>
      </w:pPr>
    </w:p>
    <w:p w:rsidR="00394A67" w:rsidP="00966A12" w:rsidRDefault="00394A67" w14:paraId="3981A305" w14:textId="77777777">
      <w:pPr>
        <w:jc w:val="both"/>
      </w:pPr>
    </w:p>
    <w:p w:rsidRPr="001C05B7" w:rsidR="00394A67" w:rsidP="00966A12" w:rsidRDefault="00394A67" w14:paraId="3D57DB12" w14:textId="77777777">
      <w:pPr>
        <w:jc w:val="both"/>
        <w:rPr>
          <w:color w:val="0B769F" w:themeColor="accent4" w:themeShade="BF"/>
        </w:rPr>
      </w:pPr>
      <w:r w:rsidRPr="00623A19">
        <w:rPr>
          <w:color w:val="0B769F" w:themeColor="accent4" w:themeShade="BF"/>
        </w:rPr>
        <w:t>PRINCIPE 1 : L'ALIGNEMENT PÉDAGOGIQUE</w:t>
      </w:r>
    </w:p>
    <w:p w:rsidR="00C017FF" w:rsidP="00966A12" w:rsidRDefault="00C017FF" w14:paraId="2EABB466" w14:textId="77777777">
      <w:pPr>
        <w:jc w:val="both"/>
        <w:rPr>
          <w:color w:val="0B769F" w:themeColor="accent4" w:themeShade="BF"/>
        </w:rPr>
      </w:pPr>
    </w:p>
    <w:p w:rsidR="002C7496" w:rsidP="00966A12" w:rsidRDefault="002C7496" w14:paraId="2E1E482D" w14:textId="151F6C12">
      <w:pPr>
        <w:jc w:val="both"/>
        <w:rPr>
          <w:color w:val="0B769F" w:themeColor="accent4" w:themeShade="BF"/>
        </w:rPr>
      </w:pPr>
      <w:r>
        <w:rPr>
          <w:color w:val="0B769F" w:themeColor="accent4" w:themeShade="BF"/>
        </w:rPr>
        <w:t>[COURT PARAGRAPHE]</w:t>
      </w:r>
    </w:p>
    <w:p w:rsidR="0066155C" w:rsidP="00966A12" w:rsidRDefault="0066155C" w14:paraId="062736F0" w14:textId="77777777">
      <w:pPr>
        <w:jc w:val="both"/>
        <w:rPr>
          <w:color w:val="0B769F" w:themeColor="accent4" w:themeShade="BF"/>
        </w:rPr>
      </w:pPr>
    </w:p>
    <w:p w:rsidRPr="0066155C" w:rsidR="0066155C" w:rsidP="0066155C" w:rsidRDefault="0066155C" w14:paraId="562762B3" w14:textId="2021EE74">
      <w:pPr>
        <w:jc w:val="both"/>
      </w:pPr>
      <w:r w:rsidRPr="0066155C">
        <w:t>[Exemple</w:t>
      </w:r>
      <w:r w:rsidR="001D3DF6">
        <w:t>, département : Informatique</w:t>
      </w:r>
      <w:r w:rsidRPr="0066155C">
        <w:t>]</w:t>
      </w:r>
    </w:p>
    <w:p w:rsidRPr="002B6C82" w:rsidR="0066155C" w:rsidP="00966A12" w:rsidRDefault="0066155C" w14:paraId="484141B6" w14:textId="77777777">
      <w:pPr>
        <w:jc w:val="both"/>
      </w:pPr>
    </w:p>
    <w:p w:rsidRPr="002B6C82" w:rsidR="002B6C82" w:rsidP="002B6C82" w:rsidRDefault="001756EB" w14:paraId="12E2AAC5" w14:textId="5F3AB75B">
      <w:pPr>
        <w:jc w:val="both"/>
      </w:pPr>
      <w:r w:rsidRPr="001756EB">
        <w:t xml:space="preserve">Pour nous, l’alignement pédagogique signifie que l’intégration des outils d’IAg doit être réfléchie en fonction des compétences à acquérir et des critères d’évaluation. </w:t>
      </w:r>
      <w:r w:rsidRPr="008D747A" w:rsidR="008C16C9">
        <w:t>Concrètement, nous veillerons à ce que l’usage des outils d’IAg serve à développer les compétences visées, sans remplacer les apprentissages essentiels comme la logique algorithmique ou la capacité à coder.</w:t>
      </w:r>
      <w:r w:rsidRPr="00A677F9" w:rsidR="00713335">
        <w:t xml:space="preserve"> </w:t>
      </w:r>
      <w:r w:rsidRPr="002B6C82" w:rsidR="00713335">
        <w:t>Nous appliquerons ce principe en intégrant l’IAg dans des contextes où elle enrichit la réflexion, par exemple pour comparer des solutions ou explorer des optimisations, tout en excluant son usage dans les évaluations qui mesurent la capacité de programmer ou de modéliser.</w:t>
      </w:r>
      <w:r w:rsidRPr="00A677F9" w:rsidR="00713335">
        <w:t xml:space="preserve"> </w:t>
      </w:r>
      <w:r w:rsidRPr="002B6C82" w:rsidR="002B6C82">
        <w:t>En informatique, où la rigueur et la compréhension des processus sont essentielles, l’IAg sera considérée comme un outil d’appui, non comme un générateur de solutions complètes.</w:t>
      </w:r>
    </w:p>
    <w:p w:rsidR="001756EB" w:rsidP="00966A12" w:rsidRDefault="001756EB" w14:paraId="07C179B1" w14:textId="77777777">
      <w:pPr>
        <w:jc w:val="both"/>
        <w:rPr>
          <w:color w:val="0B769F" w:themeColor="accent4" w:themeShade="BF"/>
        </w:rPr>
      </w:pPr>
    </w:p>
    <w:p w:rsidRPr="001C05B7" w:rsidR="002C7496" w:rsidP="00966A12" w:rsidRDefault="002C7496" w14:paraId="67220317" w14:textId="77777777">
      <w:pPr>
        <w:jc w:val="both"/>
        <w:rPr>
          <w:color w:val="0B769F" w:themeColor="accent4" w:themeShade="BF"/>
        </w:rPr>
      </w:pPr>
    </w:p>
    <w:p w:rsidRPr="001C05B7" w:rsidR="00394A67" w:rsidP="00966A12" w:rsidRDefault="00394A67" w14:paraId="6E99D487" w14:textId="77777777">
      <w:pPr>
        <w:jc w:val="both"/>
        <w:rPr>
          <w:color w:val="0B769F" w:themeColor="accent4" w:themeShade="BF"/>
        </w:rPr>
      </w:pPr>
    </w:p>
    <w:p w:rsidRPr="001C05B7" w:rsidR="00394A67" w:rsidP="00966A12" w:rsidRDefault="00394A67" w14:paraId="1E7B3E20" w14:textId="77777777">
      <w:pPr>
        <w:jc w:val="both"/>
        <w:rPr>
          <w:color w:val="0B769F" w:themeColor="accent4" w:themeShade="BF"/>
        </w:rPr>
      </w:pPr>
      <w:r w:rsidRPr="00623A19">
        <w:rPr>
          <w:color w:val="0B769F" w:themeColor="accent4" w:themeShade="BF"/>
        </w:rPr>
        <w:t>PRINCIPE 2 : L'UTILISATION RESPONSABLE FONDÉE SUR L'ESPRIT CRITIQUE</w:t>
      </w:r>
    </w:p>
    <w:p w:rsidR="00173E99" w:rsidP="00966A12" w:rsidRDefault="00173E99" w14:paraId="1C4AE3AC" w14:textId="77777777">
      <w:pPr>
        <w:jc w:val="both"/>
        <w:rPr>
          <w:color w:val="0B769F" w:themeColor="accent4" w:themeShade="BF"/>
        </w:rPr>
      </w:pPr>
    </w:p>
    <w:p w:rsidR="002C7496" w:rsidP="002C7496" w:rsidRDefault="002C7496" w14:paraId="4854D14A" w14:textId="77777777">
      <w:pPr>
        <w:jc w:val="both"/>
        <w:rPr>
          <w:color w:val="0B769F" w:themeColor="accent4" w:themeShade="BF"/>
        </w:rPr>
      </w:pPr>
      <w:r>
        <w:rPr>
          <w:color w:val="0B769F" w:themeColor="accent4" w:themeShade="BF"/>
        </w:rPr>
        <w:t>[COURT PARAGRAPHE]</w:t>
      </w:r>
    </w:p>
    <w:p w:rsidR="002C7496" w:rsidP="002C7496" w:rsidRDefault="002C7496" w14:paraId="30CB48F6" w14:textId="77777777">
      <w:pPr>
        <w:jc w:val="both"/>
        <w:rPr>
          <w:color w:val="0B769F" w:themeColor="accent4" w:themeShade="BF"/>
        </w:rPr>
      </w:pPr>
    </w:p>
    <w:p w:rsidRPr="0066155C" w:rsidR="008C73CD" w:rsidP="008C73CD" w:rsidRDefault="008C73CD" w14:paraId="638F3BD9" w14:textId="338F7D20">
      <w:pPr>
        <w:jc w:val="both"/>
      </w:pPr>
      <w:r w:rsidRPr="0066155C">
        <w:t>[Exemple</w:t>
      </w:r>
      <w:r w:rsidR="001D3DF6">
        <w:t>, département : Philosophie</w:t>
      </w:r>
      <w:r w:rsidRPr="0066155C">
        <w:t>]</w:t>
      </w:r>
    </w:p>
    <w:p w:rsidRPr="00C974FB" w:rsidR="008C73CD" w:rsidP="002C7496" w:rsidRDefault="005B49FD" w14:paraId="56538A50" w14:textId="5D45E197">
      <w:pPr>
        <w:jc w:val="both"/>
      </w:pPr>
      <w:r w:rsidRPr="008C73CD">
        <w:lastRenderedPageBreak/>
        <w:t xml:space="preserve">Le département interprète ce principe comme </w:t>
      </w:r>
      <w:r w:rsidRPr="00C974FB" w:rsidR="002F20F2">
        <w:t>la</w:t>
      </w:r>
      <w:r w:rsidRPr="006C70CD" w:rsidR="006C70CD">
        <w:t xml:space="preserve"> form</w:t>
      </w:r>
      <w:r w:rsidRPr="00C974FB" w:rsidR="002F20F2">
        <w:t>ation</w:t>
      </w:r>
      <w:r w:rsidRPr="006C70CD" w:rsidR="006C70CD">
        <w:t xml:space="preserve"> </w:t>
      </w:r>
      <w:r w:rsidRPr="00C974FB" w:rsidR="002F20F2">
        <w:t>d</w:t>
      </w:r>
      <w:r w:rsidRPr="006C70CD" w:rsidR="006C70CD">
        <w:t xml:space="preserve">es étudiantes et </w:t>
      </w:r>
      <w:r w:rsidRPr="00C974FB" w:rsidR="002F20F2">
        <w:t xml:space="preserve">des </w:t>
      </w:r>
      <w:r w:rsidRPr="006C70CD" w:rsidR="006C70CD">
        <w:t>étudiants à questionner les biais, les présupposés et les implications éthiques des réponses générées</w:t>
      </w:r>
      <w:r w:rsidRPr="00C974FB" w:rsidR="002F20F2">
        <w:t xml:space="preserve"> par les outils d’IAg</w:t>
      </w:r>
      <w:r w:rsidRPr="006C70CD" w:rsidR="006C70CD">
        <w:t xml:space="preserve">. </w:t>
      </w:r>
      <w:r w:rsidRPr="008C73CD" w:rsidR="00515792">
        <w:t>Nous appliquerons cette approche en proposant des débats et des travaux où l’IAg est utilisée pour</w:t>
      </w:r>
      <w:r w:rsidRPr="00C974FB" w:rsidR="00606B7F">
        <w:t xml:space="preserve"> </w:t>
      </w:r>
      <w:r w:rsidRPr="008C73CD" w:rsidR="00606B7F">
        <w:t>illustrer des enjeux</w:t>
      </w:r>
      <w:r w:rsidRPr="00C974FB" w:rsidR="000B1A25">
        <w:t xml:space="preserve"> ou </w:t>
      </w:r>
      <w:r w:rsidRPr="00BF682B" w:rsidR="000B1A25">
        <w:t>explorer des perspectives</w:t>
      </w:r>
      <w:r w:rsidRPr="00C974FB" w:rsidR="000B1A25">
        <w:t xml:space="preserve">, </w:t>
      </w:r>
      <w:r w:rsidRPr="00BF682B" w:rsidR="00AC33EE">
        <w:t>tout en exigeant que les étudiantes et étudiants évaluent la fiabilité et la pertinence des contenus générés.</w:t>
      </w:r>
      <w:r w:rsidRPr="00C974FB" w:rsidR="004F1656">
        <w:t xml:space="preserve"> </w:t>
      </w:r>
      <w:r w:rsidRPr="00BF682B" w:rsidR="004F1656">
        <w:t>En philosophie, où la rigueur conceptuelle et l’autonomie critique sont essentielles, l’IAg sera utilisée comme point de départ pour la discussion, jamais comme autorité ou substitut à la pensée personnelle.</w:t>
      </w:r>
    </w:p>
    <w:p w:rsidRPr="001C05B7" w:rsidR="00394A67" w:rsidP="00966A12" w:rsidRDefault="00394A67" w14:paraId="55BBDABB" w14:textId="77777777">
      <w:pPr>
        <w:jc w:val="both"/>
        <w:rPr>
          <w:color w:val="0B769F" w:themeColor="accent4" w:themeShade="BF"/>
        </w:rPr>
      </w:pPr>
    </w:p>
    <w:p w:rsidRPr="001C05B7" w:rsidR="00394A67" w:rsidP="00966A12" w:rsidRDefault="00394A67" w14:paraId="22C32315" w14:textId="77777777">
      <w:pPr>
        <w:jc w:val="both"/>
        <w:rPr>
          <w:color w:val="0B769F" w:themeColor="accent4" w:themeShade="BF"/>
        </w:rPr>
      </w:pPr>
      <w:r w:rsidRPr="00623A19">
        <w:rPr>
          <w:color w:val="0B769F" w:themeColor="accent4" w:themeShade="BF"/>
        </w:rPr>
        <w:t>PRINCIPE 3 : L'INTÉGRITÉ INTELLECTUELLE</w:t>
      </w:r>
    </w:p>
    <w:p w:rsidR="00006BC1" w:rsidP="00966A12" w:rsidRDefault="00006BC1" w14:paraId="51EF5F59" w14:textId="77777777">
      <w:pPr>
        <w:jc w:val="both"/>
        <w:rPr>
          <w:color w:val="0B769F" w:themeColor="accent4" w:themeShade="BF"/>
        </w:rPr>
      </w:pPr>
    </w:p>
    <w:p w:rsidR="002C7496" w:rsidP="00966A12" w:rsidRDefault="002C7496" w14:paraId="5AFAB5E0" w14:textId="70AEC741">
      <w:pPr>
        <w:jc w:val="both"/>
        <w:rPr>
          <w:color w:val="0B769F" w:themeColor="accent4" w:themeShade="BF"/>
        </w:rPr>
      </w:pPr>
      <w:r>
        <w:rPr>
          <w:color w:val="0B769F" w:themeColor="accent4" w:themeShade="BF"/>
        </w:rPr>
        <w:t>[COURT PARAGRAPHE]</w:t>
      </w:r>
    </w:p>
    <w:p w:rsidR="006E6A85" w:rsidP="006E6A85" w:rsidRDefault="006E6A85" w14:paraId="79D4E2EE" w14:textId="77777777">
      <w:pPr>
        <w:jc w:val="both"/>
      </w:pPr>
    </w:p>
    <w:p w:rsidRPr="0066155C" w:rsidR="006E6A85" w:rsidP="006E6A85" w:rsidRDefault="006E6A85" w14:paraId="221B0F58" w14:textId="22E3021D">
      <w:pPr>
        <w:jc w:val="both"/>
      </w:pPr>
      <w:r w:rsidRPr="0066155C">
        <w:t>[Exemple</w:t>
      </w:r>
      <w:r>
        <w:t>, département : Arts visuels</w:t>
      </w:r>
      <w:r w:rsidRPr="0066155C">
        <w:t>]</w:t>
      </w:r>
    </w:p>
    <w:p w:rsidRPr="00425EA9" w:rsidR="00425EA9" w:rsidP="00425EA9" w:rsidRDefault="00425EA9" w14:paraId="1F88B89C" w14:textId="77777777">
      <w:pPr>
        <w:jc w:val="both"/>
      </w:pPr>
      <w:r w:rsidRPr="00425EA9">
        <w:t>Pour nous, respecter l’intégrité intellectuelle signifie assumer ses choix créatifs et reconnaître les apports externes, qu’ils soient humains ou technologiques. Concrètement, nous exigerons que les projets incluent une description des outils utilisés et une justification de leur rôle dans la création. Dans notre discipline, où la valeur repose sur la singularité de la démarche, cette pratique garantit l’authenticité et la crédibilité des œuvres.</w:t>
      </w:r>
    </w:p>
    <w:p w:rsidRPr="001C05B7" w:rsidR="00394A67" w:rsidP="00966A12" w:rsidRDefault="00394A67" w14:paraId="7BDB30B2" w14:textId="77777777">
      <w:pPr>
        <w:jc w:val="both"/>
        <w:rPr>
          <w:color w:val="0B769F" w:themeColor="accent4" w:themeShade="BF"/>
        </w:rPr>
      </w:pPr>
    </w:p>
    <w:p w:rsidRPr="001C05B7" w:rsidR="00394A67" w:rsidP="00966A12" w:rsidRDefault="00394A67" w14:paraId="22E80843" w14:textId="19156C28">
      <w:pPr>
        <w:jc w:val="both"/>
        <w:rPr>
          <w:color w:val="0B769F" w:themeColor="accent4" w:themeShade="BF"/>
        </w:rPr>
      </w:pPr>
      <w:r w:rsidRPr="00623A19">
        <w:rPr>
          <w:color w:val="0B769F" w:themeColor="accent4" w:themeShade="BF"/>
        </w:rPr>
        <w:t xml:space="preserve">PRINCIPE 4 : L'AUTONOMIE </w:t>
      </w:r>
      <w:r w:rsidRPr="00623A19" w:rsidR="00DE33E3">
        <w:rPr>
          <w:color w:val="0B769F" w:themeColor="accent4" w:themeShade="BF"/>
        </w:rPr>
        <w:t>LANGAGIÈRE (écriture et lecture)</w:t>
      </w:r>
    </w:p>
    <w:p w:rsidR="00603565" w:rsidP="00966A12" w:rsidRDefault="00603565" w14:paraId="0B08DFC4" w14:textId="77777777">
      <w:pPr>
        <w:jc w:val="both"/>
      </w:pPr>
    </w:p>
    <w:p w:rsidR="002C7496" w:rsidP="002C7496" w:rsidRDefault="002C7496" w14:paraId="7C1EEF56" w14:textId="77777777">
      <w:pPr>
        <w:jc w:val="both"/>
        <w:rPr>
          <w:color w:val="0B769F" w:themeColor="accent4" w:themeShade="BF"/>
        </w:rPr>
      </w:pPr>
      <w:r>
        <w:rPr>
          <w:color w:val="0B769F" w:themeColor="accent4" w:themeShade="BF"/>
        </w:rPr>
        <w:t>[COURT PARAGRAPHE]</w:t>
      </w:r>
    </w:p>
    <w:p w:rsidR="001D3DF6" w:rsidP="00594A7D" w:rsidRDefault="001D3DF6" w14:paraId="4A83C891" w14:textId="77777777">
      <w:pPr>
        <w:jc w:val="both"/>
        <w:rPr>
          <w:color w:val="0B769F" w:themeColor="accent4" w:themeShade="BF"/>
        </w:rPr>
      </w:pPr>
    </w:p>
    <w:p w:rsidR="001D3DF6" w:rsidP="001D3DF6" w:rsidRDefault="001D3DF6" w14:paraId="3CB24847" w14:textId="70FA06F4">
      <w:pPr>
        <w:jc w:val="both"/>
      </w:pPr>
      <w:r w:rsidRPr="0066155C">
        <w:t>[Exemple</w:t>
      </w:r>
      <w:r>
        <w:t>, département : Soins préhospitaliers d’urgence</w:t>
      </w:r>
      <w:r w:rsidRPr="0066155C">
        <w:t>]</w:t>
      </w:r>
    </w:p>
    <w:p w:rsidRPr="006724EB" w:rsidR="00594A7D" w:rsidP="00594A7D" w:rsidRDefault="00594A7D" w14:paraId="114388C9" w14:textId="283165E6">
      <w:pPr>
        <w:jc w:val="both"/>
      </w:pPr>
      <w:r w:rsidRPr="006724EB">
        <w:t>L</w:t>
      </w:r>
      <w:r w:rsidRPr="00594A7D">
        <w:t>e département interprète ce principe comme une exigence de réflexion personnelle dans la production écrite, essentielle pour la formation professionnelle. Nous appliquerons cette approche en interdisant l’IAg dans les examens écrits et les rapports critiques, tout en permettant son usage encadré pour des exercices préparatoires ou des simulations. Dans notre domaine, où la rapidité et la précision des décisions sont vitales, l’écriture autonome renforce la capacité à argumenter et à communiquer efficacement sous pression.</w:t>
      </w:r>
    </w:p>
    <w:p w:rsidR="00E10732" w:rsidP="00594A7D" w:rsidRDefault="00E10732" w14:paraId="06CA19BB" w14:textId="77777777">
      <w:pPr>
        <w:jc w:val="both"/>
        <w:rPr>
          <w:color w:val="0B769F" w:themeColor="accent4" w:themeShade="BF"/>
        </w:rPr>
      </w:pPr>
    </w:p>
    <w:p w:rsidRPr="0066155C" w:rsidR="00135129" w:rsidP="00135129" w:rsidRDefault="00135129" w14:paraId="40BA26AF" w14:textId="077E1F5B">
      <w:pPr>
        <w:jc w:val="both"/>
      </w:pPr>
      <w:r w:rsidRPr="0066155C">
        <w:t>[Exemple</w:t>
      </w:r>
      <w:r>
        <w:t>, département : Soins infirmiers</w:t>
      </w:r>
      <w:r w:rsidRPr="0066155C">
        <w:t>]</w:t>
      </w:r>
    </w:p>
    <w:p w:rsidRPr="007A2F36" w:rsidR="002D2906" w:rsidP="002D2906" w:rsidRDefault="001D3DF6" w14:paraId="65FFA90F" w14:textId="580E4E0F">
      <w:pPr>
        <w:jc w:val="both"/>
      </w:pPr>
      <w:r w:rsidRPr="001D3DF6">
        <w:t>Le département interprète l’autonomie rédactionnelle comme une compétence essentielle pour articuler des observations cliniques et des décisions infirmières.</w:t>
      </w:r>
      <w:r w:rsidRPr="001D3DF6" w:rsidR="007673BF">
        <w:t xml:space="preserve"> Nous appliquerons ce principe en interdisant l’IAg dans les travaux qui visent à évaluer le jugement professionnel, tout en sensibilisant les étudiantes et étudiants aux risques liés à une dépendance technologique. </w:t>
      </w:r>
      <w:r w:rsidRPr="007A2F36" w:rsidR="006724EB">
        <w:t xml:space="preserve">Concrètement, nous autoriserons l’IAg uniquement pour des tâches secondaires, comme la correction grammaticale, mais jamais pour la rédaction des contenus évalués. </w:t>
      </w:r>
      <w:r w:rsidRPr="007A2F36" w:rsidR="002D2906">
        <w:t xml:space="preserve">Dans notre discipline, où la qualité des notes et des rapports influence directement la continuité des soins, </w:t>
      </w:r>
      <w:r w:rsidRPr="007A2F36" w:rsidR="002D2906">
        <w:lastRenderedPageBreak/>
        <w:t>l’autonomie rédactionnelle est indispensable pour garantir la sécurité et la pertinence des interventions.</w:t>
      </w:r>
    </w:p>
    <w:p w:rsidR="00394A67" w:rsidP="00966A12" w:rsidRDefault="00394A67" w14:paraId="5A7BD742" w14:textId="77777777">
      <w:pPr>
        <w:jc w:val="both"/>
      </w:pPr>
    </w:p>
    <w:p w:rsidR="00173E99" w:rsidRDefault="00173E99" w14:paraId="6E63318E" w14:textId="77777777">
      <w:r>
        <w:br w:type="page"/>
      </w:r>
    </w:p>
    <w:p w:rsidRPr="001C05B7" w:rsidR="00394F01" w:rsidP="00966A12" w:rsidRDefault="00394F01" w14:paraId="5DE68E7D" w14:textId="6B9FD960">
      <w:pPr>
        <w:jc w:val="both"/>
        <w:rPr>
          <w:color w:val="074F6A" w:themeColor="accent4" w:themeShade="80"/>
        </w:rPr>
      </w:pPr>
      <w:r w:rsidRPr="00623A19">
        <w:rPr>
          <w:color w:val="074F6A" w:themeColor="accent4" w:themeShade="80"/>
        </w:rPr>
        <w:lastRenderedPageBreak/>
        <w:t>4. TABLEAUX DES TÂCHES ET COMPÉTENCES [OBLIGATOIRE]</w:t>
      </w:r>
    </w:p>
    <w:p w:rsidR="00EC61AC" w:rsidP="00966A12" w:rsidRDefault="00EC61AC" w14:paraId="091AC122" w14:textId="77777777">
      <w:pPr>
        <w:jc w:val="both"/>
      </w:pPr>
    </w:p>
    <w:p w:rsidR="00394F01" w:rsidP="00966A12" w:rsidRDefault="00394F01" w14:paraId="09523EDF" w14:textId="6C4A1619">
      <w:pPr>
        <w:jc w:val="both"/>
      </w:pPr>
      <w:r>
        <w:t>C'est le cœur du guide. Ces tableaux constituent la référence concrète pour tout le département. Ils précisent, pour chaque tâche ou compétence, quel niveau d'utilisation des outils d'</w:t>
      </w:r>
      <w:r w:rsidR="00603565">
        <w:t>IAg</w:t>
      </w:r>
      <w:r>
        <w:t xml:space="preserve"> est recommandé ou prescrit.</w:t>
      </w:r>
    </w:p>
    <w:p w:rsidR="00EC61AC" w:rsidP="00966A12" w:rsidRDefault="00EC61AC" w14:paraId="789D51B2" w14:textId="77777777">
      <w:pPr>
        <w:jc w:val="both"/>
      </w:pPr>
    </w:p>
    <w:p w:rsidRPr="009648B9" w:rsidR="00394F01" w:rsidP="00295353" w:rsidRDefault="00394F01" w14:paraId="215F020C" w14:textId="7F1BD4A0">
      <w:pPr>
        <w:jc w:val="both"/>
      </w:pPr>
      <w:r w:rsidRPr="00623A19">
        <w:t xml:space="preserve">Vous devez </w:t>
      </w:r>
      <w:r w:rsidRPr="00623A19" w:rsidR="00295353">
        <w:t>présenter</w:t>
      </w:r>
      <w:r w:rsidRPr="00623A19" w:rsidR="00703DCE">
        <w:t xml:space="preserve"> </w:t>
      </w:r>
      <w:r w:rsidRPr="00623A19" w:rsidR="00A94AC2">
        <w:t xml:space="preserve">au minimum </w:t>
      </w:r>
      <w:r w:rsidRPr="00623A19" w:rsidR="00703DCE">
        <w:t>deux tableaux</w:t>
      </w:r>
      <w:r w:rsidRPr="00623A19">
        <w:t xml:space="preserve"> :</w:t>
      </w:r>
    </w:p>
    <w:p w:rsidRPr="009648B9" w:rsidR="00394F01" w:rsidP="00295353" w:rsidRDefault="00394F01" w14:paraId="54DE41C7" w14:textId="77777777">
      <w:pPr>
        <w:jc w:val="both"/>
      </w:pPr>
    </w:p>
    <w:p w:rsidRPr="00623A19" w:rsidR="00394F01" w:rsidP="00295353" w:rsidRDefault="00394F01" w14:paraId="6D8E4AB4" w14:textId="435D81C8">
      <w:pPr>
        <w:pStyle w:val="Paragraphedeliste"/>
        <w:numPr>
          <w:ilvl w:val="0"/>
          <w:numId w:val="16"/>
        </w:numPr>
        <w:jc w:val="both"/>
      </w:pPr>
      <w:r w:rsidRPr="00623A19">
        <w:t xml:space="preserve">Tableau A : </w:t>
      </w:r>
      <w:r w:rsidRPr="00623A19" w:rsidR="00A94AC2">
        <w:t>Utilisations</w:t>
      </w:r>
      <w:r w:rsidRPr="00623A19">
        <w:t xml:space="preserve"> </w:t>
      </w:r>
      <w:r w:rsidRPr="00623A19" w:rsidR="00A94AC2">
        <w:t xml:space="preserve">générales des outils d’IAg </w:t>
      </w:r>
      <w:r w:rsidRPr="00623A19" w:rsidR="00446CA1">
        <w:t>;</w:t>
      </w:r>
    </w:p>
    <w:p w:rsidRPr="009648B9" w:rsidR="00151B3C" w:rsidP="00151B3C" w:rsidRDefault="00A94AC2" w14:paraId="12FD3EF4" w14:textId="77777777">
      <w:pPr>
        <w:pStyle w:val="Paragraphedeliste"/>
        <w:numPr>
          <w:ilvl w:val="0"/>
          <w:numId w:val="16"/>
        </w:numPr>
        <w:jc w:val="both"/>
      </w:pPr>
      <w:r w:rsidRPr="009648B9">
        <w:t>Au moins un tableau additionnel</w:t>
      </w:r>
      <w:r w:rsidRPr="009648B9" w:rsidR="00394F01">
        <w:t xml:space="preserve"> </w:t>
      </w:r>
      <w:r w:rsidRPr="009648B9" w:rsidR="00295353">
        <w:t>(ou les deux)</w:t>
      </w:r>
      <w:r w:rsidRPr="009648B9" w:rsidR="00394F01">
        <w:t xml:space="preserve">: </w:t>
      </w:r>
    </w:p>
    <w:p w:rsidRPr="00623A19" w:rsidR="00295353" w:rsidP="00151B3C" w:rsidRDefault="00295353" w14:paraId="33F1CC6B" w14:textId="7CB6FC62">
      <w:pPr>
        <w:pStyle w:val="Paragraphedeliste"/>
        <w:numPr>
          <w:ilvl w:val="1"/>
          <w:numId w:val="16"/>
        </w:numPr>
        <w:jc w:val="both"/>
      </w:pPr>
      <w:r w:rsidRPr="00623A19">
        <w:t>Tableau B - T</w:t>
      </w:r>
      <w:r w:rsidRPr="00623A19" w:rsidR="00A94AC2">
        <w:t>âches spécifiques à la discipline</w:t>
      </w:r>
      <w:r w:rsidRPr="00623A19">
        <w:t xml:space="preserve"> ;</w:t>
      </w:r>
    </w:p>
    <w:p w:rsidRPr="009648B9" w:rsidR="00394F01" w:rsidP="00295353" w:rsidRDefault="00295353" w14:paraId="2CAEC259" w14:textId="62132C30">
      <w:pPr>
        <w:pStyle w:val="Paragraphedeliste"/>
        <w:numPr>
          <w:ilvl w:val="1"/>
          <w:numId w:val="16"/>
        </w:numPr>
        <w:jc w:val="both"/>
      </w:pPr>
      <w:r w:rsidRPr="009648B9">
        <w:t>Tableau C - C</w:t>
      </w:r>
      <w:r w:rsidRPr="009648B9" w:rsidR="00A94AC2">
        <w:t>ompétences disciplinaires</w:t>
      </w:r>
      <w:r w:rsidRPr="009648B9">
        <w:t>.</w:t>
      </w:r>
    </w:p>
    <w:p w:rsidR="00394F01" w:rsidP="00966A12" w:rsidRDefault="00394F01" w14:paraId="4762AD65" w14:textId="77777777">
      <w:pPr>
        <w:jc w:val="both"/>
      </w:pPr>
    </w:p>
    <w:p w:rsidR="00295353" w:rsidP="00966A12" w:rsidRDefault="00295353" w14:paraId="7A1881A4" w14:textId="77777777">
      <w:pPr>
        <w:jc w:val="both"/>
      </w:pPr>
    </w:p>
    <w:p w:rsidRPr="001C05B7" w:rsidR="00394F01" w:rsidP="002C7496" w:rsidRDefault="00742C49" w14:paraId="2FA2C619" w14:textId="5708BA59">
      <w:pPr>
        <w:rPr>
          <w:color w:val="0B769F" w:themeColor="accent4" w:themeShade="BF"/>
        </w:rPr>
      </w:pPr>
      <w:r w:rsidRPr="001C05B7">
        <w:rPr>
          <w:color w:val="0B769F" w:themeColor="accent4" w:themeShade="BF"/>
        </w:rPr>
        <w:t>[INSÉRER ICI LE TABLEAU DES NIVEAUX D’UTILISATION]</w:t>
      </w:r>
    </w:p>
    <w:p w:rsidR="00394F01" w:rsidP="00966A12" w:rsidRDefault="00394F01" w14:paraId="2FB9F7E0" w14:textId="77777777">
      <w:pPr>
        <w:jc w:val="both"/>
      </w:pPr>
    </w:p>
    <w:p w:rsidR="007254A2" w:rsidP="00966A12" w:rsidRDefault="007254A2" w14:paraId="3905AF7D" w14:textId="77777777">
      <w:pPr>
        <w:jc w:val="both"/>
      </w:pPr>
    </w:p>
    <w:p w:rsidRPr="007254A2" w:rsidR="00394F01" w:rsidP="00966A12" w:rsidRDefault="007254A2" w14:paraId="0C670FBD" w14:textId="2EFDA96C">
      <w:pPr>
        <w:jc w:val="both"/>
        <w:rPr>
          <w:b/>
          <w:bCs/>
        </w:rPr>
      </w:pPr>
      <w:r w:rsidRPr="001F4098">
        <w:rPr>
          <w:b/>
          <w:bCs/>
        </w:rPr>
        <w:t>Règles communes pour la création et l’interprétation des tableaux</w:t>
      </w:r>
      <w:r w:rsidRPr="007254A2">
        <w:rPr>
          <w:b/>
          <w:bCs/>
        </w:rPr>
        <w:t xml:space="preserve"> </w:t>
      </w:r>
    </w:p>
    <w:p w:rsidR="007254A2" w:rsidP="00966A12" w:rsidRDefault="007254A2" w14:paraId="09806D0D" w14:textId="77777777">
      <w:pPr>
        <w:jc w:val="both"/>
      </w:pPr>
    </w:p>
    <w:p w:rsidRPr="00623A19" w:rsidR="00394F01" w:rsidP="00966A12" w:rsidRDefault="00394F01" w14:paraId="158D11DD" w14:textId="1DB2ECB6">
      <w:pPr>
        <w:jc w:val="both"/>
      </w:pPr>
      <w:bookmarkStart w:name="_Hlk216676092" w:id="2"/>
      <w:r w:rsidRPr="00623A19">
        <w:t xml:space="preserve">Pour chaque </w:t>
      </w:r>
      <w:r w:rsidRPr="00623A19" w:rsidR="00742C49">
        <w:t>élé</w:t>
      </w:r>
      <w:r w:rsidRPr="00623A19" w:rsidR="00EC61AC">
        <w:t>ment</w:t>
      </w:r>
      <w:r w:rsidRPr="00623A19">
        <w:t xml:space="preserve">, </w:t>
      </w:r>
      <w:r w:rsidRPr="00623A19" w:rsidR="00C556A8">
        <w:t>il convient généralement d’</w:t>
      </w:r>
      <w:r w:rsidRPr="00623A19">
        <w:t>indiquer le niveau pour deux contextes</w:t>
      </w:r>
      <w:r w:rsidRPr="00623A19" w:rsidR="00742C49">
        <w:t xml:space="preserve"> </w:t>
      </w:r>
      <w:r w:rsidRPr="00623A19">
        <w:t>:</w:t>
      </w:r>
    </w:p>
    <w:bookmarkEnd w:id="2"/>
    <w:p w:rsidRPr="00623A19" w:rsidR="00394F01" w:rsidP="00966A12" w:rsidRDefault="00394F01" w14:paraId="5FF2F5D8" w14:textId="77777777">
      <w:pPr>
        <w:jc w:val="both"/>
      </w:pPr>
    </w:p>
    <w:p w:rsidRPr="00623A19" w:rsidR="00394F01" w:rsidP="00966A12" w:rsidRDefault="00394F01" w14:paraId="06CE3FE8" w14:textId="70881021">
      <w:pPr>
        <w:pStyle w:val="Paragraphedeliste"/>
        <w:numPr>
          <w:ilvl w:val="0"/>
          <w:numId w:val="8"/>
        </w:numPr>
        <w:jc w:val="both"/>
      </w:pPr>
      <w:r w:rsidRPr="00623A19">
        <w:t xml:space="preserve">En APPRENTISSAGE : </w:t>
      </w:r>
      <w:r w:rsidRPr="00623A19">
        <w:rPr>
          <w:b/>
          <w:bCs/>
        </w:rPr>
        <w:t>Recommandations</w:t>
      </w:r>
      <w:r w:rsidRPr="00623A19">
        <w:t xml:space="preserve"> pour guider l'étudiant dans son processus d'apprentissage (plus flexible)</w:t>
      </w:r>
      <w:r w:rsidRPr="00623A19" w:rsidR="00742C49">
        <w:t xml:space="preserve"> ;</w:t>
      </w:r>
    </w:p>
    <w:p w:rsidRPr="00623A19" w:rsidR="00394F01" w:rsidP="00966A12" w:rsidRDefault="00394F01" w14:paraId="317651FE" w14:textId="6841E9D6">
      <w:pPr>
        <w:pStyle w:val="Paragraphedeliste"/>
        <w:numPr>
          <w:ilvl w:val="0"/>
          <w:numId w:val="8"/>
        </w:numPr>
        <w:jc w:val="both"/>
      </w:pPr>
      <w:r w:rsidRPr="00623A19">
        <w:t xml:space="preserve">En ÉVALUATION : </w:t>
      </w:r>
      <w:r w:rsidRPr="00623A19">
        <w:rPr>
          <w:b/>
          <w:bCs/>
        </w:rPr>
        <w:t>Prescriptions</w:t>
      </w:r>
      <w:r w:rsidRPr="00623A19">
        <w:t xml:space="preserve"> claires pour les situations d'évaluation (plus strict)</w:t>
      </w:r>
      <w:r w:rsidRPr="00623A19" w:rsidR="00742C49">
        <w:t>.</w:t>
      </w:r>
    </w:p>
    <w:p w:rsidR="00394F01" w:rsidP="00966A12" w:rsidRDefault="00394F01" w14:paraId="23344548" w14:textId="77777777">
      <w:pPr>
        <w:jc w:val="both"/>
      </w:pPr>
    </w:p>
    <w:p w:rsidR="00394F01" w:rsidP="00295353" w:rsidRDefault="00394F01" w14:paraId="2752A3FD" w14:textId="16A5D5DF">
      <w:pPr>
        <w:ind w:left="360"/>
        <w:jc w:val="both"/>
      </w:pPr>
      <w:r>
        <w:t>Exemple : Une tâche pourrait être</w:t>
      </w:r>
      <w:r w:rsidR="003A6B05">
        <w:t xml:space="preserve"> </w:t>
      </w:r>
      <w:r>
        <w:t>(Niveau 1) en apprentissage pour aider l'étudiant à apprendre, mais (Niveau 0) en évaluation pour vérifier la maîtrise autonome.</w:t>
      </w:r>
    </w:p>
    <w:p w:rsidR="00295353" w:rsidP="00295353" w:rsidRDefault="00295353" w14:paraId="38635C0F" w14:textId="77777777">
      <w:pPr>
        <w:jc w:val="both"/>
      </w:pPr>
    </w:p>
    <w:p w:rsidR="001B0100" w:rsidP="00295353" w:rsidRDefault="004B3E13" w14:paraId="08309503" w14:textId="6B7C9DED">
      <w:pPr>
        <w:jc w:val="both"/>
      </w:pPr>
      <w:r w:rsidRPr="00623A19">
        <w:t>Idéalement, le département détermine un seul niveau par élément et par contexte</w:t>
      </w:r>
      <w:r w:rsidRPr="00623A19" w:rsidR="003A6224">
        <w:t>.</w:t>
      </w:r>
      <w:r w:rsidR="003A6224">
        <w:t xml:space="preserve"> </w:t>
      </w:r>
      <w:r w:rsidRPr="00623A19">
        <w:t>Si le département juge pertinent d'offrir une flexibilité en identifiant plusieurs niveaux possibles pour un même élément, il doit obligatoirement ajouter un commentaire dans le tableau définissant clairement les différents contextes d'application pour chaque niveau,</w:t>
      </w:r>
      <w:r w:rsidRPr="004B3E13">
        <w:t xml:space="preserve"> fournir un exemple concret dans la section </w:t>
      </w:r>
      <w:r w:rsidR="0036613B">
        <w:t xml:space="preserve">suivante </w:t>
      </w:r>
      <w:r w:rsidRPr="004B3E13">
        <w:t>illustrant clairement la raison de cette flexibilité et les situations où chaque niveau s'applique.</w:t>
      </w:r>
    </w:p>
    <w:p w:rsidR="004B3E13" w:rsidP="00295353" w:rsidRDefault="004B3E13" w14:paraId="3091B490" w14:textId="77777777">
      <w:pPr>
        <w:jc w:val="both"/>
      </w:pPr>
    </w:p>
    <w:p w:rsidR="001B0100" w:rsidP="00295353" w:rsidRDefault="0066165A" w14:paraId="5CC2A41B" w14:textId="7E6DA895">
      <w:pPr>
        <w:jc w:val="both"/>
      </w:pPr>
      <w:r>
        <w:t>Poi</w:t>
      </w:r>
      <w:r w:rsidR="00A2201F">
        <w:t>n</w:t>
      </w:r>
      <w:r>
        <w:t xml:space="preserve">t </w:t>
      </w:r>
      <w:r w:rsidR="001B0100">
        <w:t xml:space="preserve">important, une pastille de plus haut niveau </w:t>
      </w:r>
      <w:r w:rsidR="00FF59C4">
        <w:t>laisse toujours le choix à l’étudiant</w:t>
      </w:r>
      <w:r>
        <w:t xml:space="preserve"> de faire une utilisation moindre de l’outil d’IAg.</w:t>
      </w:r>
      <w:r w:rsidR="00417042">
        <w:t xml:space="preserve"> Cela ne s’applique évidemment pas lorsque la tâche ou la compétence exige elle-même l’utilisation d’un tel outil.</w:t>
      </w:r>
    </w:p>
    <w:p w:rsidR="00BF3059" w:rsidP="00883A91" w:rsidRDefault="00BF3059" w14:paraId="040939B7" w14:textId="77777777">
      <w:pPr>
        <w:jc w:val="both"/>
      </w:pPr>
    </w:p>
    <w:p w:rsidRPr="003E5EA5" w:rsidR="00C21C9B" w:rsidP="00966A12" w:rsidRDefault="00EC61AC" w14:paraId="11354EEF" w14:textId="417B6338">
      <w:pPr>
        <w:jc w:val="both"/>
        <w:rPr>
          <w:color w:val="0B769F" w:themeColor="accent4" w:themeShade="BF"/>
        </w:rPr>
      </w:pPr>
      <w:r>
        <w:br w:type="page"/>
      </w:r>
      <w:r w:rsidRPr="001C05B7" w:rsidR="00C21C9B">
        <w:lastRenderedPageBreak/>
        <w:t xml:space="preserve">TABLEAU A : </w:t>
      </w:r>
      <w:r w:rsidR="003E5EA5">
        <w:rPr>
          <w:color w:val="0B769F" w:themeColor="accent4" w:themeShade="BF"/>
        </w:rPr>
        <w:t>TÂCHES</w:t>
      </w:r>
      <w:r w:rsidRPr="001C05B7" w:rsidR="003E5EA5">
        <w:rPr>
          <w:color w:val="0B769F" w:themeColor="accent4" w:themeShade="BF"/>
        </w:rPr>
        <w:t xml:space="preserve"> </w:t>
      </w:r>
      <w:r w:rsidR="003E5EA5">
        <w:rPr>
          <w:color w:val="0B769F" w:themeColor="accent4" w:themeShade="BF"/>
        </w:rPr>
        <w:t>GÉNÉRALES</w:t>
      </w:r>
      <w:r w:rsidRPr="001C05B7" w:rsidR="003E5EA5">
        <w:rPr>
          <w:color w:val="0B769F" w:themeColor="accent4" w:themeShade="BF"/>
        </w:rPr>
        <w:t xml:space="preserve"> </w:t>
      </w:r>
      <w:r w:rsidR="003E5EA5">
        <w:rPr>
          <w:color w:val="0B769F" w:themeColor="accent4" w:themeShade="BF"/>
        </w:rPr>
        <w:t>[</w:t>
      </w:r>
      <w:r w:rsidR="00F237BA">
        <w:rPr>
          <w:color w:val="0B769F" w:themeColor="accent4" w:themeShade="BF"/>
        </w:rPr>
        <w:t>Tableau</w:t>
      </w:r>
      <w:r w:rsidR="00A568C1">
        <w:rPr>
          <w:color w:val="0B769F" w:themeColor="accent4" w:themeShade="BF"/>
        </w:rPr>
        <w:t xml:space="preserve"> à titre d’exemple</w:t>
      </w:r>
      <w:r w:rsidR="003E5EA5">
        <w:rPr>
          <w:color w:val="0B769F" w:themeColor="accent4" w:themeShade="BF"/>
        </w:rPr>
        <w:t>]</w:t>
      </w:r>
    </w:p>
    <w:p w:rsidR="00C21C9B" w:rsidP="00966A12" w:rsidRDefault="00C21C9B" w14:paraId="306590D0" w14:textId="77777777">
      <w:pPr>
        <w:jc w:val="both"/>
      </w:pPr>
    </w:p>
    <w:p w:rsidR="00C21C9B" w:rsidP="00966A12" w:rsidRDefault="00C21C9B" w14:paraId="4371557A" w14:textId="774799D1">
      <w:pPr>
        <w:jc w:val="both"/>
      </w:pPr>
      <w:r>
        <w:t xml:space="preserve">Nous </w:t>
      </w:r>
      <w:r w:rsidRPr="00433115">
        <w:t xml:space="preserve">recommandons fortement de conserver l'ensemble des tâches </w:t>
      </w:r>
      <w:r w:rsidRPr="00433115" w:rsidR="00FD2AA5">
        <w:t>générales</w:t>
      </w:r>
      <w:r w:rsidRPr="00433115">
        <w:t xml:space="preserve"> listées ci-dessous.</w:t>
      </w:r>
      <w:r>
        <w:t xml:space="preserve"> Cela permettra de comparer les approches entre départements et d'assurer une cohérence institutionnelle. Ces tâches correspondent exactement à celles pour lesquelles nous avons sondé les étudiants.</w:t>
      </w:r>
      <w:r w:rsidR="00802E25">
        <w:t xml:space="preserve"> </w:t>
      </w:r>
    </w:p>
    <w:p w:rsidR="00C21C9B" w:rsidP="00966A12" w:rsidRDefault="00C21C9B" w14:paraId="1EFD0FA3" w14:textId="77777777">
      <w:pPr>
        <w:jc w:val="both"/>
      </w:pPr>
    </w:p>
    <w:p w:rsidR="00D26129" w:rsidP="00966A12" w:rsidRDefault="00D26129" w14:paraId="3B9796BC" w14:textId="77777777">
      <w:pPr>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0" w:type="dxa"/>
          <w:bottom w:w="80" w:type="dxa"/>
          <w:right w:w="100" w:type="dxa"/>
        </w:tblCellMar>
        <w:tblLook w:val="04A0" w:firstRow="1" w:lastRow="0" w:firstColumn="1" w:lastColumn="0" w:noHBand="0" w:noVBand="1"/>
      </w:tblPr>
      <w:tblGrid>
        <w:gridCol w:w="3543"/>
        <w:gridCol w:w="1843"/>
        <w:gridCol w:w="1559"/>
        <w:gridCol w:w="1693"/>
      </w:tblGrid>
      <w:tr w:rsidR="00D26129" w:rsidTr="00D04E8A" w14:paraId="4739C551" w14:textId="77777777">
        <w:trPr>
          <w:tblHeader/>
        </w:trPr>
        <w:tc>
          <w:tcPr>
            <w:tcW w:w="3543" w:type="dxa"/>
            <w:tcBorders>
              <w:top w:val="single" w:color="CCCCCC" w:sz="1" w:space="0"/>
              <w:left w:val="single" w:color="CCCCCC" w:sz="1" w:space="0"/>
              <w:bottom w:val="single" w:color="CCCCCC" w:sz="1" w:space="0"/>
              <w:right w:val="single" w:color="CCCCCC" w:sz="1" w:space="0"/>
            </w:tcBorders>
            <w:shd w:val="clear" w:color="auto" w:fill="CAEDFB" w:themeFill="accent4" w:themeFillTint="33"/>
          </w:tcPr>
          <w:p w:rsidR="00D26129" w:rsidP="008A2334" w:rsidRDefault="00A94AC2" w14:paraId="1FF5E358" w14:textId="75497CD8">
            <w:pPr>
              <w:jc w:val="center"/>
            </w:pPr>
            <w:r>
              <w:rPr>
                <w:b/>
                <w:bCs/>
              </w:rPr>
              <w:t>Utilisations</w:t>
            </w:r>
            <w:r w:rsidR="00FD2AA5">
              <w:rPr>
                <w:b/>
                <w:bCs/>
              </w:rPr>
              <w:t xml:space="preserve"> générales</w:t>
            </w:r>
          </w:p>
        </w:tc>
        <w:tc>
          <w:tcPr>
            <w:tcW w:w="1843" w:type="dxa"/>
            <w:tcBorders>
              <w:top w:val="single" w:color="CCCCCC" w:sz="1" w:space="0"/>
              <w:left w:val="single" w:color="CCCCCC" w:sz="1" w:space="0"/>
              <w:bottom w:val="single" w:color="CCCCCC" w:sz="1" w:space="0"/>
              <w:right w:val="single" w:color="CCCCCC" w:sz="1" w:space="0"/>
            </w:tcBorders>
            <w:shd w:val="clear" w:color="auto" w:fill="CAEDFB" w:themeFill="accent4" w:themeFillTint="33"/>
          </w:tcPr>
          <w:p w:rsidRPr="00D04E8A" w:rsidR="00D26129" w:rsidP="008A2334" w:rsidRDefault="00D26129" w14:paraId="371F6370" w14:textId="77777777">
            <w:pPr>
              <w:jc w:val="center"/>
              <w:rPr>
                <w:b/>
                <w:bCs/>
                <w:sz w:val="20"/>
                <w:szCs w:val="20"/>
              </w:rPr>
            </w:pPr>
            <w:r w:rsidRPr="00D04E8A">
              <w:rPr>
                <w:b/>
                <w:bCs/>
                <w:sz w:val="20"/>
                <w:szCs w:val="20"/>
              </w:rPr>
              <w:t>En apprentissage</w:t>
            </w:r>
          </w:p>
          <w:p w:rsidRPr="00D04E8A" w:rsidR="00D26129" w:rsidP="008A2334" w:rsidRDefault="00D26129" w14:paraId="4A368991" w14:textId="587CCA45">
            <w:pPr>
              <w:jc w:val="center"/>
              <w:rPr>
                <w:sz w:val="20"/>
                <w:szCs w:val="20"/>
              </w:rPr>
            </w:pPr>
          </w:p>
        </w:tc>
        <w:tc>
          <w:tcPr>
            <w:tcW w:w="1559" w:type="dxa"/>
            <w:tcBorders>
              <w:top w:val="single" w:color="CCCCCC" w:sz="1" w:space="0"/>
              <w:left w:val="single" w:color="CCCCCC" w:sz="1" w:space="0"/>
              <w:bottom w:val="single" w:color="CCCCCC" w:sz="1" w:space="0"/>
              <w:right w:val="single" w:color="CCCCCC" w:sz="1" w:space="0"/>
            </w:tcBorders>
            <w:shd w:val="clear" w:color="auto" w:fill="CAEDFB" w:themeFill="accent4" w:themeFillTint="33"/>
          </w:tcPr>
          <w:p w:rsidRPr="00D04E8A" w:rsidR="00D26129" w:rsidP="008A2334" w:rsidRDefault="00D26129" w14:paraId="29485D43" w14:textId="77777777">
            <w:pPr>
              <w:jc w:val="center"/>
              <w:rPr>
                <w:b/>
                <w:bCs/>
                <w:sz w:val="20"/>
                <w:szCs w:val="20"/>
              </w:rPr>
            </w:pPr>
            <w:r w:rsidRPr="00D04E8A">
              <w:rPr>
                <w:b/>
                <w:bCs/>
                <w:sz w:val="20"/>
                <w:szCs w:val="20"/>
              </w:rPr>
              <w:t>En évaluation</w:t>
            </w:r>
          </w:p>
          <w:p w:rsidRPr="00D04E8A" w:rsidR="00D26129" w:rsidP="008A2334" w:rsidRDefault="00D26129" w14:paraId="582EA828" w14:textId="17775822">
            <w:pPr>
              <w:jc w:val="center"/>
              <w:rPr>
                <w:sz w:val="20"/>
                <w:szCs w:val="20"/>
              </w:rPr>
            </w:pPr>
          </w:p>
        </w:tc>
        <w:tc>
          <w:tcPr>
            <w:tcW w:w="1693" w:type="dxa"/>
            <w:tcBorders>
              <w:top w:val="single" w:color="CCCCCC" w:sz="1" w:space="0"/>
              <w:left w:val="single" w:color="CCCCCC" w:sz="1" w:space="0"/>
              <w:bottom w:val="single" w:color="CCCCCC" w:sz="1" w:space="0"/>
              <w:right w:val="single" w:color="CCCCCC" w:sz="1" w:space="0"/>
            </w:tcBorders>
            <w:shd w:val="clear" w:color="auto" w:fill="CAEDFB" w:themeFill="accent4" w:themeFillTint="33"/>
          </w:tcPr>
          <w:p w:rsidRPr="00D04E8A" w:rsidR="00D26129" w:rsidP="008A2334" w:rsidRDefault="00D26129" w14:paraId="10F5F80D" w14:textId="77777777">
            <w:pPr>
              <w:jc w:val="center"/>
              <w:rPr>
                <w:sz w:val="20"/>
                <w:szCs w:val="20"/>
              </w:rPr>
            </w:pPr>
            <w:r w:rsidRPr="00D04E8A">
              <w:rPr>
                <w:b/>
                <w:bCs/>
                <w:sz w:val="20"/>
                <w:szCs w:val="20"/>
              </w:rPr>
              <w:t>Commentaires</w:t>
            </w:r>
          </w:p>
        </w:tc>
      </w:tr>
      <w:tr w:rsidR="00433115" w14:paraId="561B33F6" w14:textId="77777777">
        <w:tc>
          <w:tcPr>
            <w:tcW w:w="3543" w:type="dxa"/>
            <w:tcBorders>
              <w:top w:val="single" w:color="CCCCCC" w:sz="1" w:space="0"/>
              <w:left w:val="single" w:color="CCCCCC" w:sz="1" w:space="0"/>
              <w:bottom w:val="single" w:color="CCCCCC" w:sz="1" w:space="0"/>
              <w:right w:val="single" w:color="CCCCCC" w:sz="1" w:space="0"/>
            </w:tcBorders>
          </w:tcPr>
          <w:p w:rsidRPr="002C7ED3" w:rsidR="00433115" w:rsidP="008A2334" w:rsidRDefault="00433115" w14:paraId="3E38D44F" w14:textId="577B4BE4">
            <w:pPr>
              <w:rPr>
                <w:b/>
                <w:bCs/>
                <w:sz w:val="20"/>
                <w:szCs w:val="20"/>
              </w:rPr>
            </w:pPr>
            <w:r w:rsidRPr="00662B1D">
              <w:rPr>
                <w:sz w:val="20"/>
                <w:szCs w:val="20"/>
              </w:rPr>
              <w:t>À des fins de recherche</w:t>
            </w:r>
          </w:p>
        </w:tc>
        <w:tc>
          <w:tcPr>
            <w:tcW w:w="1843" w:type="dxa"/>
            <w:tcBorders>
              <w:top w:val="single" w:color="CCCCCC" w:sz="1" w:space="0"/>
              <w:left w:val="single" w:color="CCCCCC" w:sz="1" w:space="0"/>
              <w:bottom w:val="single" w:color="CCCCCC" w:sz="1" w:space="0"/>
              <w:right w:val="single" w:color="CCCCCC" w:sz="1" w:space="0"/>
            </w:tcBorders>
          </w:tcPr>
          <w:p w:rsidRPr="002A5856" w:rsidR="00433115" w:rsidP="00A346EC" w:rsidRDefault="00433115" w14:paraId="2535AAA7" w14:textId="301B405F">
            <w:pPr>
              <w:jc w:val="center"/>
              <w:rPr>
                <w:rFonts w:ascii="Cambria" w:hAnsi="Cambria" w:cs="Apple Color Emoji"/>
              </w:rPr>
            </w:pPr>
            <w:bookmarkStart w:name="_Hlk216675602" w:id="3"/>
            <w:r w:rsidRPr="00981898">
              <w:rPr>
                <w:rFonts w:cs="Apple Color Emoji" w:asciiTheme="majorHAnsi" w:hAnsiTheme="majorHAnsi"/>
              </w:rPr>
              <w:t>(</w:t>
            </w:r>
            <w:r>
              <w:rPr>
                <w:rFonts w:cs="Apple Color Emoji" w:asciiTheme="majorHAnsi" w:hAnsiTheme="majorHAnsi"/>
              </w:rPr>
              <w:t>1</w:t>
            </w:r>
            <w:r w:rsidRPr="00981898">
              <w:rPr>
                <w:rFonts w:cs="Apple Color Emoji" w:asciiTheme="majorHAnsi" w:hAnsiTheme="majorHAnsi"/>
              </w:rPr>
              <w:t>)</w:t>
            </w:r>
            <w:bookmarkEnd w:id="3"/>
          </w:p>
        </w:tc>
        <w:tc>
          <w:tcPr>
            <w:tcW w:w="1559" w:type="dxa"/>
            <w:tcBorders>
              <w:top w:val="single" w:color="CCCCCC" w:sz="1" w:space="0"/>
              <w:left w:val="single" w:color="CCCCCC" w:sz="1" w:space="0"/>
              <w:bottom w:val="single" w:color="CCCCCC" w:sz="1" w:space="0"/>
              <w:right w:val="single" w:color="CCCCCC" w:sz="1" w:space="0"/>
            </w:tcBorders>
          </w:tcPr>
          <w:p w:rsidR="00433115" w:rsidP="00A346EC" w:rsidRDefault="00433115" w14:paraId="16E08BE2" w14:textId="0E161E63">
            <w:pPr>
              <w:jc w:val="center"/>
              <w:rPr>
                <w:rFonts w:ascii="Apple Color Emoji" w:hAnsi="Apple Color Emoji" w:cs="Apple Color Emoji"/>
              </w:rPr>
            </w:pPr>
            <w:r w:rsidRPr="00981898">
              <w:rPr>
                <w:rFonts w:cs="Apple Color Emoji" w:asciiTheme="majorHAnsi" w:hAnsiTheme="majorHAnsi"/>
              </w:rPr>
              <w:t>(0)</w:t>
            </w:r>
            <w:r w:rsidRPr="00981898">
              <w:rPr>
                <w:rFonts w:asciiTheme="majorHAnsi" w:hAnsiTheme="majorHAnsi"/>
              </w:rPr>
              <w:t xml:space="preserve"> / </w:t>
            </w:r>
            <w:r w:rsidRPr="00981898">
              <w:rPr>
                <w:rFonts w:cs="Apple Color Emoji" w:asciiTheme="majorHAnsi" w:hAnsiTheme="majorHAnsi"/>
              </w:rPr>
              <w:t>(1)</w:t>
            </w:r>
            <w:r w:rsidRPr="00981898">
              <w:rPr>
                <w:rFonts w:asciiTheme="majorHAnsi" w:hAnsiTheme="majorHAnsi"/>
              </w:rPr>
              <w:t xml:space="preserve"> </w:t>
            </w:r>
            <w:r w:rsidRPr="00FD7263">
              <w:rPr>
                <w:vertAlign w:val="superscript"/>
              </w:rPr>
              <w:t>1</w:t>
            </w:r>
          </w:p>
        </w:tc>
        <w:tc>
          <w:tcPr>
            <w:tcW w:w="1693" w:type="dxa"/>
            <w:tcBorders>
              <w:top w:val="single" w:color="CCCCCC" w:sz="1" w:space="0"/>
              <w:left w:val="single" w:color="CCCCCC" w:sz="1" w:space="0"/>
              <w:bottom w:val="single" w:color="CCCCCC" w:sz="1" w:space="0"/>
              <w:right w:val="single" w:color="CCCCCC" w:sz="1" w:space="0"/>
            </w:tcBorders>
          </w:tcPr>
          <w:p w:rsidR="00433115" w:rsidP="008A2334" w:rsidRDefault="00433115" w14:paraId="3F630DF5" w14:textId="77777777"/>
        </w:tc>
      </w:tr>
      <w:tr w:rsidR="00433115" w:rsidTr="00D04E8A" w14:paraId="4D1B5255" w14:textId="77777777">
        <w:tc>
          <w:tcPr>
            <w:tcW w:w="3543" w:type="dxa"/>
            <w:tcBorders>
              <w:top w:val="single" w:color="CCCCCC" w:sz="1" w:space="0"/>
              <w:left w:val="single" w:color="CCCCCC" w:sz="1" w:space="0"/>
              <w:bottom w:val="single" w:color="CCCCCC" w:sz="1" w:space="0"/>
              <w:right w:val="single" w:color="CCCCCC" w:sz="1" w:space="0"/>
            </w:tcBorders>
          </w:tcPr>
          <w:p w:rsidRPr="00662B1D" w:rsidR="00433115" w:rsidP="008A2334" w:rsidRDefault="00433115" w14:paraId="0E538FEB" w14:textId="4C665D05">
            <w:pPr>
              <w:rPr>
                <w:sz w:val="20"/>
                <w:szCs w:val="20"/>
              </w:rPr>
            </w:pPr>
            <w:r w:rsidRPr="00662B1D">
              <w:rPr>
                <w:sz w:val="20"/>
                <w:szCs w:val="20"/>
              </w:rPr>
              <w:t>À des fins de compréhension</w:t>
            </w:r>
          </w:p>
        </w:tc>
        <w:tc>
          <w:tcPr>
            <w:tcW w:w="1843" w:type="dxa"/>
            <w:tcBorders>
              <w:top w:val="single" w:color="CCCCCC" w:sz="1" w:space="0"/>
              <w:left w:val="single" w:color="CCCCCC" w:sz="1" w:space="0"/>
              <w:bottom w:val="single" w:color="CCCCCC" w:sz="1" w:space="0"/>
              <w:right w:val="single" w:color="CCCCCC" w:sz="1" w:space="0"/>
            </w:tcBorders>
          </w:tcPr>
          <w:p w:rsidRPr="00107614" w:rsidR="00433115" w:rsidP="00A346EC" w:rsidRDefault="00433115" w14:paraId="36C4D588" w14:textId="63F1AE6E">
            <w:pPr>
              <w:jc w:val="center"/>
              <w:rPr>
                <w:rFonts w:ascii="Cambria" w:hAnsi="Cambria"/>
              </w:rPr>
            </w:pPr>
            <w:r w:rsidRPr="00981898">
              <w:rPr>
                <w:rFonts w:cs="Apple Color Emoji" w:asciiTheme="majorHAnsi" w:hAnsiTheme="majorHAnsi"/>
              </w:rPr>
              <w:t>(</w:t>
            </w:r>
            <w:r>
              <w:rPr>
                <w:rFonts w:cs="Apple Color Emoji" w:asciiTheme="majorHAnsi" w:hAnsiTheme="majorHAnsi"/>
              </w:rPr>
              <w:t>1</w:t>
            </w:r>
            <w:r w:rsidRPr="00981898">
              <w:rPr>
                <w:rFonts w:cs="Apple Color Emoji" w:asciiTheme="majorHAnsi" w:hAnsiTheme="majorHAnsi"/>
              </w:rPr>
              <w:t>)</w:t>
            </w:r>
          </w:p>
        </w:tc>
        <w:tc>
          <w:tcPr>
            <w:tcW w:w="1559" w:type="dxa"/>
            <w:tcBorders>
              <w:top w:val="single" w:color="CCCCCC" w:sz="1" w:space="0"/>
              <w:left w:val="single" w:color="CCCCCC" w:sz="1" w:space="0"/>
              <w:bottom w:val="single" w:color="CCCCCC" w:sz="1" w:space="0"/>
              <w:right w:val="single" w:color="CCCCCC" w:sz="1" w:space="0"/>
            </w:tcBorders>
          </w:tcPr>
          <w:p w:rsidR="00433115" w:rsidP="00A346EC" w:rsidRDefault="00433115" w14:paraId="38408DDC" w14:textId="07DCC6D2">
            <w:pPr>
              <w:jc w:val="center"/>
            </w:pPr>
            <w:r w:rsidRPr="00981898">
              <w:rPr>
                <w:rFonts w:cs="Apple Color Emoji" w:asciiTheme="majorHAnsi" w:hAnsiTheme="majorHAnsi"/>
              </w:rPr>
              <w:t>(0)</w:t>
            </w:r>
            <w:r w:rsidRPr="00981898">
              <w:rPr>
                <w:rFonts w:asciiTheme="majorHAnsi" w:hAnsiTheme="majorHAnsi"/>
              </w:rPr>
              <w:t xml:space="preserve"> / </w:t>
            </w:r>
            <w:r w:rsidRPr="00981898">
              <w:rPr>
                <w:rFonts w:cs="Apple Color Emoji" w:asciiTheme="majorHAnsi" w:hAnsiTheme="majorHAnsi"/>
              </w:rPr>
              <w:t>(1)</w:t>
            </w:r>
            <w:r w:rsidRPr="00981898">
              <w:rPr>
                <w:rFonts w:asciiTheme="majorHAnsi" w:hAnsiTheme="majorHAnsi"/>
              </w:rPr>
              <w:t xml:space="preserve"> </w:t>
            </w:r>
            <w:r w:rsidRPr="00FD7263">
              <w:rPr>
                <w:vertAlign w:val="superscript"/>
              </w:rPr>
              <w:t>1</w:t>
            </w:r>
          </w:p>
        </w:tc>
        <w:tc>
          <w:tcPr>
            <w:tcW w:w="1693" w:type="dxa"/>
            <w:tcBorders>
              <w:top w:val="single" w:color="CCCCCC" w:sz="1" w:space="0"/>
              <w:left w:val="single" w:color="CCCCCC" w:sz="1" w:space="0"/>
              <w:bottom w:val="single" w:color="CCCCCC" w:sz="1" w:space="0"/>
              <w:right w:val="single" w:color="CCCCCC" w:sz="1" w:space="0"/>
            </w:tcBorders>
          </w:tcPr>
          <w:p w:rsidR="00433115" w:rsidP="008A2334" w:rsidRDefault="00433115" w14:paraId="1F8F0764" w14:textId="08575AEF"/>
        </w:tc>
      </w:tr>
      <w:tr w:rsidR="00433115" w:rsidTr="00D04E8A" w14:paraId="5232BE56" w14:textId="77777777">
        <w:tc>
          <w:tcPr>
            <w:tcW w:w="3543" w:type="dxa"/>
            <w:tcBorders>
              <w:top w:val="single" w:color="CCCCCC" w:sz="1" w:space="0"/>
              <w:left w:val="single" w:color="CCCCCC" w:sz="1" w:space="0"/>
              <w:bottom w:val="single" w:color="CCCCCC" w:sz="1" w:space="0"/>
              <w:right w:val="single" w:color="CCCCCC" w:sz="1" w:space="0"/>
            </w:tcBorders>
          </w:tcPr>
          <w:p w:rsidRPr="00662B1D" w:rsidR="00433115" w:rsidP="008A2334" w:rsidRDefault="00433115" w14:paraId="2C3259E7" w14:textId="6D6DC240">
            <w:pPr>
              <w:rPr>
                <w:sz w:val="20"/>
                <w:szCs w:val="20"/>
              </w:rPr>
            </w:pPr>
            <w:r w:rsidRPr="00662B1D">
              <w:rPr>
                <w:sz w:val="20"/>
                <w:szCs w:val="20"/>
              </w:rPr>
              <w:t>À des fins de résumé de textes</w:t>
            </w:r>
          </w:p>
        </w:tc>
        <w:tc>
          <w:tcPr>
            <w:tcW w:w="1843" w:type="dxa"/>
            <w:tcBorders>
              <w:top w:val="single" w:color="CCCCCC" w:sz="1" w:space="0"/>
              <w:left w:val="single" w:color="CCCCCC" w:sz="1" w:space="0"/>
              <w:bottom w:val="single" w:color="CCCCCC" w:sz="1" w:space="0"/>
              <w:right w:val="single" w:color="CCCCCC" w:sz="1" w:space="0"/>
            </w:tcBorders>
          </w:tcPr>
          <w:p w:rsidR="00433115" w:rsidP="00A346EC" w:rsidRDefault="00433115" w14:paraId="22AFB049" w14:textId="7E07A22D">
            <w:pPr>
              <w:jc w:val="center"/>
            </w:pPr>
            <w:r w:rsidRPr="00981898">
              <w:rPr>
                <w:rFonts w:cs="Apple Color Emoji" w:asciiTheme="majorHAnsi" w:hAnsiTheme="majorHAnsi"/>
              </w:rPr>
              <w:t>(0)</w:t>
            </w:r>
          </w:p>
        </w:tc>
        <w:tc>
          <w:tcPr>
            <w:tcW w:w="1559" w:type="dxa"/>
            <w:tcBorders>
              <w:top w:val="single" w:color="CCCCCC" w:sz="1" w:space="0"/>
              <w:left w:val="single" w:color="CCCCCC" w:sz="1" w:space="0"/>
              <w:bottom w:val="single" w:color="CCCCCC" w:sz="1" w:space="0"/>
              <w:right w:val="single" w:color="CCCCCC" w:sz="1" w:space="0"/>
            </w:tcBorders>
          </w:tcPr>
          <w:p w:rsidR="00433115" w:rsidP="00A346EC" w:rsidRDefault="00433115" w14:paraId="490AB14B" w14:textId="55817ABA">
            <w:pPr>
              <w:jc w:val="center"/>
            </w:pPr>
            <w:r w:rsidRPr="00981898">
              <w:rPr>
                <w:rFonts w:cs="Apple Color Emoji" w:asciiTheme="majorHAnsi" w:hAnsiTheme="majorHAnsi"/>
              </w:rPr>
              <w:t>(0)</w:t>
            </w:r>
          </w:p>
        </w:tc>
        <w:tc>
          <w:tcPr>
            <w:tcW w:w="1693" w:type="dxa"/>
            <w:tcBorders>
              <w:top w:val="single" w:color="CCCCCC" w:sz="1" w:space="0"/>
              <w:left w:val="single" w:color="CCCCCC" w:sz="1" w:space="0"/>
              <w:bottom w:val="single" w:color="CCCCCC" w:sz="1" w:space="0"/>
              <w:right w:val="single" w:color="CCCCCC" w:sz="1" w:space="0"/>
            </w:tcBorders>
          </w:tcPr>
          <w:p w:rsidR="00433115" w:rsidP="008A2334" w:rsidRDefault="00433115" w14:paraId="3A405CBE" w14:textId="634E20E9">
            <w:r w:rsidRPr="00662B1D">
              <w:rPr>
                <w:sz w:val="16"/>
                <w:szCs w:val="16"/>
              </w:rPr>
              <w:t>Peu importe le contexte</w:t>
            </w:r>
            <w:r>
              <w:rPr>
                <w:sz w:val="16"/>
                <w:szCs w:val="16"/>
              </w:rPr>
              <w:t>, l’étudiant doit faire par soi-même toutes les lectures demandées.</w:t>
            </w:r>
          </w:p>
        </w:tc>
      </w:tr>
      <w:tr w:rsidR="00433115" w:rsidTr="00D04E8A" w14:paraId="16EB1F43" w14:textId="77777777">
        <w:tc>
          <w:tcPr>
            <w:tcW w:w="3543" w:type="dxa"/>
            <w:tcBorders>
              <w:top w:val="single" w:color="CCCCCC" w:sz="1" w:space="0"/>
              <w:left w:val="single" w:color="CCCCCC" w:sz="1" w:space="0"/>
              <w:bottom w:val="single" w:color="CCCCCC" w:sz="1" w:space="0"/>
              <w:right w:val="single" w:color="CCCCCC" w:sz="1" w:space="0"/>
            </w:tcBorders>
          </w:tcPr>
          <w:p w:rsidRPr="00662B1D" w:rsidR="00433115" w:rsidP="008A2334" w:rsidRDefault="00433115" w14:paraId="7FBCD6DC" w14:textId="1DCFBDF0">
            <w:pPr>
              <w:rPr>
                <w:sz w:val="20"/>
                <w:szCs w:val="20"/>
              </w:rPr>
            </w:pPr>
            <w:r w:rsidRPr="00662B1D">
              <w:rPr>
                <w:sz w:val="20"/>
                <w:szCs w:val="20"/>
              </w:rPr>
              <w:t>À des fins de révision/d'étude de la matière</w:t>
            </w:r>
          </w:p>
        </w:tc>
        <w:tc>
          <w:tcPr>
            <w:tcW w:w="1843" w:type="dxa"/>
            <w:tcBorders>
              <w:top w:val="single" w:color="CCCCCC" w:sz="1" w:space="0"/>
              <w:left w:val="single" w:color="CCCCCC" w:sz="1" w:space="0"/>
              <w:bottom w:val="single" w:color="CCCCCC" w:sz="1" w:space="0"/>
              <w:right w:val="single" w:color="CCCCCC" w:sz="1" w:space="0"/>
            </w:tcBorders>
          </w:tcPr>
          <w:p w:rsidRPr="003A6B05" w:rsidR="00433115" w:rsidP="00A346EC" w:rsidRDefault="00433115" w14:paraId="0A8BAC2A" w14:textId="01945154">
            <w:pPr>
              <w:jc w:val="center"/>
              <w:rPr>
                <w:rFonts w:ascii="Cambria" w:hAnsi="Cambria"/>
              </w:rPr>
            </w:pPr>
            <w:r w:rsidRPr="00981898">
              <w:rPr>
                <w:rFonts w:cs="Apple Color Emoji" w:asciiTheme="majorHAnsi" w:hAnsiTheme="majorHAnsi"/>
              </w:rPr>
              <w:t>(</w:t>
            </w:r>
            <w:r>
              <w:rPr>
                <w:rFonts w:cs="Apple Color Emoji" w:asciiTheme="majorHAnsi" w:hAnsiTheme="majorHAnsi"/>
              </w:rPr>
              <w:t>2</w:t>
            </w:r>
            <w:r w:rsidRPr="00981898">
              <w:rPr>
                <w:rFonts w:cs="Apple Color Emoji" w:asciiTheme="majorHAnsi" w:hAnsiTheme="majorHAnsi"/>
              </w:rPr>
              <w:t>)</w:t>
            </w:r>
          </w:p>
        </w:tc>
        <w:tc>
          <w:tcPr>
            <w:tcW w:w="1559" w:type="dxa"/>
            <w:tcBorders>
              <w:top w:val="single" w:color="CCCCCC" w:sz="1" w:space="0"/>
              <w:left w:val="single" w:color="CCCCCC" w:sz="1" w:space="0"/>
              <w:bottom w:val="single" w:color="CCCCCC" w:sz="1" w:space="0"/>
              <w:right w:val="single" w:color="CCCCCC" w:sz="1" w:space="0"/>
            </w:tcBorders>
          </w:tcPr>
          <w:p w:rsidR="00433115" w:rsidP="00A346EC" w:rsidRDefault="00433115" w14:paraId="2B586C80" w14:textId="3200A35D">
            <w:pPr>
              <w:jc w:val="center"/>
            </w:pPr>
          </w:p>
        </w:tc>
        <w:tc>
          <w:tcPr>
            <w:tcW w:w="1693" w:type="dxa"/>
            <w:tcBorders>
              <w:top w:val="single" w:color="CCCCCC" w:sz="1" w:space="0"/>
              <w:left w:val="single" w:color="CCCCCC" w:sz="1" w:space="0"/>
              <w:bottom w:val="single" w:color="CCCCCC" w:sz="1" w:space="0"/>
              <w:right w:val="single" w:color="CCCCCC" w:sz="1" w:space="0"/>
            </w:tcBorders>
          </w:tcPr>
          <w:p w:rsidRPr="00662B1D" w:rsidR="00433115" w:rsidP="008A2334" w:rsidRDefault="00433115" w14:paraId="7A47288A" w14:textId="5D87E1D4">
            <w:pPr>
              <w:rPr>
                <w:sz w:val="16"/>
                <w:szCs w:val="16"/>
              </w:rPr>
            </w:pPr>
          </w:p>
        </w:tc>
      </w:tr>
      <w:tr w:rsidR="00433115" w14:paraId="0110C2D0" w14:textId="77777777">
        <w:tc>
          <w:tcPr>
            <w:tcW w:w="3543" w:type="dxa"/>
            <w:tcBorders>
              <w:top w:val="single" w:color="CCCCCC" w:sz="1" w:space="0"/>
              <w:left w:val="single" w:color="CCCCCC" w:sz="1" w:space="0"/>
              <w:bottom w:val="single" w:color="CCCCCC" w:sz="1" w:space="0"/>
              <w:right w:val="single" w:color="CCCCCC" w:sz="1" w:space="0"/>
            </w:tcBorders>
            <w:shd w:val="clear" w:color="auto" w:fill="CAEDFB" w:themeFill="accent4" w:themeFillTint="33"/>
          </w:tcPr>
          <w:p w:rsidRPr="00662B1D" w:rsidR="00433115" w:rsidP="00433115" w:rsidRDefault="00433115" w14:paraId="551AFAD2" w14:textId="3C20659F">
            <w:pPr>
              <w:jc w:val="center"/>
              <w:rPr>
                <w:sz w:val="20"/>
                <w:szCs w:val="20"/>
              </w:rPr>
            </w:pPr>
            <w:r w:rsidRPr="002C7ED3">
              <w:rPr>
                <w:b/>
                <w:bCs/>
                <w:sz w:val="20"/>
                <w:szCs w:val="20"/>
              </w:rPr>
              <w:t>Pour la rédaction</w:t>
            </w:r>
          </w:p>
        </w:tc>
        <w:tc>
          <w:tcPr>
            <w:tcW w:w="1843" w:type="dxa"/>
            <w:tcBorders>
              <w:top w:val="single" w:color="CCCCCC" w:sz="1" w:space="0"/>
              <w:left w:val="single" w:color="CCCCCC" w:sz="1" w:space="0"/>
              <w:bottom w:val="single" w:color="CCCCCC" w:sz="1" w:space="0"/>
              <w:right w:val="single" w:color="CCCCCC" w:sz="1" w:space="0"/>
            </w:tcBorders>
            <w:shd w:val="clear" w:color="auto" w:fill="CAEDFB" w:themeFill="accent4" w:themeFillTint="33"/>
          </w:tcPr>
          <w:p w:rsidR="00433115" w:rsidP="00A346EC" w:rsidRDefault="00433115" w14:paraId="07152DF3" w14:textId="41E7698A">
            <w:pPr>
              <w:jc w:val="center"/>
            </w:pPr>
          </w:p>
        </w:tc>
        <w:tc>
          <w:tcPr>
            <w:tcW w:w="1559" w:type="dxa"/>
            <w:tcBorders>
              <w:top w:val="single" w:color="CCCCCC" w:sz="1" w:space="0"/>
              <w:left w:val="single" w:color="CCCCCC" w:sz="1" w:space="0"/>
              <w:bottom w:val="single" w:color="CCCCCC" w:sz="1" w:space="0"/>
              <w:right w:val="single" w:color="CCCCCC" w:sz="1" w:space="0"/>
            </w:tcBorders>
            <w:shd w:val="clear" w:color="auto" w:fill="CAEDFB" w:themeFill="accent4" w:themeFillTint="33"/>
          </w:tcPr>
          <w:p w:rsidR="00433115" w:rsidP="00A346EC" w:rsidRDefault="00433115" w14:paraId="529066B8" w14:textId="0F119240">
            <w:pPr>
              <w:jc w:val="center"/>
            </w:pPr>
          </w:p>
        </w:tc>
        <w:tc>
          <w:tcPr>
            <w:tcW w:w="1693" w:type="dxa"/>
            <w:tcBorders>
              <w:top w:val="single" w:color="CCCCCC" w:sz="1" w:space="0"/>
              <w:left w:val="single" w:color="CCCCCC" w:sz="1" w:space="0"/>
              <w:bottom w:val="single" w:color="CCCCCC" w:sz="1" w:space="0"/>
              <w:right w:val="single" w:color="CCCCCC" w:sz="1" w:space="0"/>
            </w:tcBorders>
            <w:shd w:val="clear" w:color="auto" w:fill="CAEDFB" w:themeFill="accent4" w:themeFillTint="33"/>
          </w:tcPr>
          <w:p w:rsidRPr="00662B1D" w:rsidR="00433115" w:rsidP="00FD2AA5" w:rsidRDefault="00433115" w14:paraId="08C17777" w14:textId="46C8B0D4">
            <w:pPr>
              <w:rPr>
                <w:sz w:val="16"/>
                <w:szCs w:val="16"/>
              </w:rPr>
            </w:pPr>
          </w:p>
        </w:tc>
      </w:tr>
      <w:tr w:rsidR="00433115" w14:paraId="74511F9F" w14:textId="77777777">
        <w:tc>
          <w:tcPr>
            <w:tcW w:w="3543" w:type="dxa"/>
            <w:tcBorders>
              <w:top w:val="single" w:color="CCCCCC" w:sz="1" w:space="0"/>
              <w:left w:val="single" w:color="CCCCCC" w:sz="1" w:space="0"/>
              <w:bottom w:val="single" w:color="CCCCCC" w:sz="1" w:space="0"/>
              <w:right w:val="single" w:color="CCCCCC" w:sz="1" w:space="0"/>
            </w:tcBorders>
          </w:tcPr>
          <w:p w:rsidRPr="002C7ED3" w:rsidR="00433115" w:rsidP="00FD2AA5" w:rsidRDefault="00433115" w14:paraId="1C9CF405" w14:textId="6063E9D3">
            <w:pPr>
              <w:rPr>
                <w:b/>
                <w:bCs/>
                <w:sz w:val="20"/>
                <w:szCs w:val="20"/>
              </w:rPr>
            </w:pPr>
            <w:r w:rsidRPr="00662B1D">
              <w:rPr>
                <w:sz w:val="20"/>
                <w:szCs w:val="20"/>
              </w:rPr>
              <w:t>À des fins de correction de l'orthographe</w:t>
            </w:r>
          </w:p>
        </w:tc>
        <w:tc>
          <w:tcPr>
            <w:tcW w:w="1843" w:type="dxa"/>
            <w:tcBorders>
              <w:top w:val="single" w:color="CCCCCC" w:sz="1" w:space="0"/>
              <w:left w:val="single" w:color="CCCCCC" w:sz="1" w:space="0"/>
              <w:bottom w:val="single" w:color="CCCCCC" w:sz="1" w:space="0"/>
              <w:right w:val="single" w:color="CCCCCC" w:sz="1" w:space="0"/>
            </w:tcBorders>
          </w:tcPr>
          <w:p w:rsidR="00433115" w:rsidP="00A346EC" w:rsidRDefault="00433115" w14:paraId="4C4A2BD2" w14:textId="3E2A70E1">
            <w:pPr>
              <w:jc w:val="center"/>
            </w:pPr>
          </w:p>
        </w:tc>
        <w:tc>
          <w:tcPr>
            <w:tcW w:w="1559" w:type="dxa"/>
            <w:tcBorders>
              <w:top w:val="single" w:color="CCCCCC" w:sz="1" w:space="0"/>
              <w:left w:val="single" w:color="CCCCCC" w:sz="1" w:space="0"/>
              <w:bottom w:val="single" w:color="CCCCCC" w:sz="1" w:space="0"/>
              <w:right w:val="single" w:color="CCCCCC" w:sz="1" w:space="0"/>
            </w:tcBorders>
          </w:tcPr>
          <w:p w:rsidR="00433115" w:rsidP="00A346EC" w:rsidRDefault="00433115" w14:paraId="5480067B" w14:textId="740E2236">
            <w:pPr>
              <w:jc w:val="center"/>
            </w:pPr>
            <w:r w:rsidRPr="00981898">
              <w:rPr>
                <w:rFonts w:cs="Apple Color Emoji" w:asciiTheme="majorHAnsi" w:hAnsiTheme="majorHAnsi"/>
              </w:rPr>
              <w:t>(0)</w:t>
            </w:r>
            <w:r w:rsidRPr="00981898">
              <w:rPr>
                <w:rFonts w:asciiTheme="majorHAnsi" w:hAnsiTheme="majorHAnsi"/>
              </w:rPr>
              <w:t xml:space="preserve"> / </w:t>
            </w:r>
            <w:r w:rsidRPr="00981898">
              <w:rPr>
                <w:rFonts w:cs="Apple Color Emoji" w:asciiTheme="majorHAnsi" w:hAnsiTheme="majorHAnsi"/>
              </w:rPr>
              <w:t>(1)</w:t>
            </w:r>
            <w:r w:rsidRPr="00981898">
              <w:rPr>
                <w:rFonts w:asciiTheme="majorHAnsi" w:hAnsiTheme="majorHAnsi"/>
              </w:rPr>
              <w:t xml:space="preserve"> </w:t>
            </w:r>
            <w:r w:rsidRPr="00FD7263">
              <w:rPr>
                <w:vertAlign w:val="superscript"/>
              </w:rPr>
              <w:t>1</w:t>
            </w:r>
          </w:p>
        </w:tc>
        <w:tc>
          <w:tcPr>
            <w:tcW w:w="1693" w:type="dxa"/>
            <w:tcBorders>
              <w:top w:val="single" w:color="CCCCCC" w:sz="1" w:space="0"/>
              <w:left w:val="single" w:color="CCCCCC" w:sz="1" w:space="0"/>
              <w:bottom w:val="single" w:color="CCCCCC" w:sz="1" w:space="0"/>
              <w:right w:val="single" w:color="CCCCCC" w:sz="1" w:space="0"/>
            </w:tcBorders>
          </w:tcPr>
          <w:p w:rsidR="00433115" w:rsidP="00FD2AA5" w:rsidRDefault="00433115" w14:paraId="4E858BCD" w14:textId="29AFE6CC"/>
        </w:tc>
      </w:tr>
      <w:tr w:rsidR="00433115" w:rsidTr="00B278C7" w14:paraId="15495058" w14:textId="77777777">
        <w:tc>
          <w:tcPr>
            <w:tcW w:w="3543" w:type="dxa"/>
            <w:tcBorders>
              <w:top w:val="single" w:color="CCCCCC" w:sz="1" w:space="0"/>
              <w:left w:val="single" w:color="CCCCCC" w:sz="1" w:space="0"/>
              <w:bottom w:val="single" w:color="CCCCCC" w:sz="1" w:space="0"/>
              <w:right w:val="single" w:color="CCCCCC" w:sz="1" w:space="0"/>
            </w:tcBorders>
          </w:tcPr>
          <w:p w:rsidRPr="00D04E8A" w:rsidR="00433115" w:rsidP="00FD2AA5" w:rsidRDefault="00433115" w14:paraId="79B0F600" w14:textId="7B05C9FD">
            <w:pPr>
              <w:rPr>
                <w:sz w:val="20"/>
                <w:szCs w:val="20"/>
              </w:rPr>
            </w:pPr>
            <w:r w:rsidRPr="00662B1D">
              <w:rPr>
                <w:sz w:val="20"/>
                <w:szCs w:val="20"/>
              </w:rPr>
              <w:t>À des fins de reformulation de phrases</w:t>
            </w:r>
          </w:p>
        </w:tc>
        <w:tc>
          <w:tcPr>
            <w:tcW w:w="1843" w:type="dxa"/>
            <w:tcBorders>
              <w:top w:val="single" w:color="CCCCCC" w:sz="1" w:space="0"/>
              <w:left w:val="single" w:color="CCCCCC" w:sz="1" w:space="0"/>
              <w:bottom w:val="single" w:color="CCCCCC" w:sz="1" w:space="0"/>
              <w:right w:val="single" w:color="CCCCCC" w:sz="1" w:space="0"/>
            </w:tcBorders>
          </w:tcPr>
          <w:p w:rsidRPr="007B43EC" w:rsidR="00433115" w:rsidP="00A346EC" w:rsidRDefault="00433115" w14:paraId="14DA59B6" w14:textId="77777777">
            <w:pPr>
              <w:jc w:val="center"/>
              <w:rPr>
                <w:rFonts w:ascii="Apple Color Emoji" w:hAnsi="Apple Color Emoji" w:cs="Apple Color Emoji"/>
              </w:rPr>
            </w:pPr>
          </w:p>
        </w:tc>
        <w:tc>
          <w:tcPr>
            <w:tcW w:w="1559" w:type="dxa"/>
            <w:tcBorders>
              <w:top w:val="single" w:color="CCCCCC" w:sz="1" w:space="0"/>
              <w:left w:val="single" w:color="CCCCCC" w:sz="1" w:space="0"/>
              <w:bottom w:val="single" w:color="CCCCCC" w:sz="1" w:space="0"/>
              <w:right w:val="single" w:color="CCCCCC" w:sz="1" w:space="0"/>
            </w:tcBorders>
          </w:tcPr>
          <w:p w:rsidR="00433115" w:rsidP="00A346EC" w:rsidRDefault="00433115" w14:paraId="17B04A66" w14:textId="5C537EB3">
            <w:pPr>
              <w:jc w:val="center"/>
              <w:rPr>
                <w:rFonts w:ascii="Apple Color Emoji" w:hAnsi="Apple Color Emoji" w:cs="Apple Color Emoji"/>
              </w:rPr>
            </w:pPr>
            <w:r w:rsidRPr="00981898">
              <w:rPr>
                <w:rFonts w:cs="Apple Color Emoji" w:asciiTheme="majorHAnsi" w:hAnsiTheme="majorHAnsi"/>
              </w:rPr>
              <w:t>(0)</w:t>
            </w:r>
            <w:r w:rsidRPr="00981898">
              <w:rPr>
                <w:rFonts w:asciiTheme="majorHAnsi" w:hAnsiTheme="majorHAnsi"/>
              </w:rPr>
              <w:t xml:space="preserve"> / </w:t>
            </w:r>
            <w:r w:rsidRPr="00981898">
              <w:rPr>
                <w:rFonts w:cs="Apple Color Emoji" w:asciiTheme="majorHAnsi" w:hAnsiTheme="majorHAnsi"/>
              </w:rPr>
              <w:t>(1)</w:t>
            </w:r>
            <w:r w:rsidRPr="00981898">
              <w:rPr>
                <w:rFonts w:asciiTheme="majorHAnsi" w:hAnsiTheme="majorHAnsi"/>
              </w:rPr>
              <w:t xml:space="preserve"> </w:t>
            </w:r>
            <w:r w:rsidRPr="00FD7263">
              <w:rPr>
                <w:vertAlign w:val="superscript"/>
              </w:rPr>
              <w:t>1</w:t>
            </w:r>
          </w:p>
        </w:tc>
        <w:tc>
          <w:tcPr>
            <w:tcW w:w="1693" w:type="dxa"/>
            <w:tcBorders>
              <w:top w:val="single" w:color="CCCCCC" w:sz="1" w:space="0"/>
              <w:left w:val="single" w:color="CCCCCC" w:sz="1" w:space="0"/>
              <w:bottom w:val="single" w:color="CCCCCC" w:sz="1" w:space="0"/>
              <w:right w:val="single" w:color="CCCCCC" w:sz="1" w:space="0"/>
            </w:tcBorders>
          </w:tcPr>
          <w:p w:rsidR="00433115" w:rsidP="00FD2AA5" w:rsidRDefault="00433115" w14:paraId="6122F622" w14:textId="77777777"/>
        </w:tc>
      </w:tr>
      <w:tr w:rsidR="00433115" w:rsidTr="00D04E8A" w14:paraId="5A1A851B" w14:textId="77777777">
        <w:tc>
          <w:tcPr>
            <w:tcW w:w="3543" w:type="dxa"/>
            <w:tcBorders>
              <w:top w:val="single" w:color="CCCCCC" w:sz="1" w:space="0"/>
              <w:left w:val="single" w:color="CCCCCC" w:sz="1" w:space="0"/>
              <w:bottom w:val="single" w:color="CCCCCC" w:sz="1" w:space="0"/>
              <w:right w:val="single" w:color="CCCCCC" w:sz="1" w:space="0"/>
            </w:tcBorders>
          </w:tcPr>
          <w:p w:rsidRPr="00662B1D" w:rsidR="00433115" w:rsidP="00883A91" w:rsidRDefault="00433115" w14:paraId="4676E571" w14:textId="045C6AA7">
            <w:pPr>
              <w:rPr>
                <w:sz w:val="20"/>
                <w:szCs w:val="20"/>
              </w:rPr>
            </w:pPr>
            <w:r w:rsidRPr="002C7ED3">
              <w:rPr>
                <w:sz w:val="20"/>
                <w:szCs w:val="20"/>
              </w:rPr>
              <w:t>À des fins de réflexion initiale</w:t>
            </w:r>
          </w:p>
        </w:tc>
        <w:tc>
          <w:tcPr>
            <w:tcW w:w="1843" w:type="dxa"/>
            <w:tcBorders>
              <w:top w:val="single" w:color="CCCCCC" w:sz="1" w:space="0"/>
              <w:left w:val="single" w:color="CCCCCC" w:sz="1" w:space="0"/>
              <w:bottom w:val="single" w:color="CCCCCC" w:sz="1" w:space="0"/>
              <w:right w:val="single" w:color="CCCCCC" w:sz="1" w:space="0"/>
            </w:tcBorders>
          </w:tcPr>
          <w:p w:rsidR="00433115" w:rsidP="00A346EC" w:rsidRDefault="00433115" w14:paraId="5A4CEB21" w14:textId="63A88049">
            <w:pPr>
              <w:jc w:val="center"/>
            </w:pPr>
          </w:p>
        </w:tc>
        <w:tc>
          <w:tcPr>
            <w:tcW w:w="1559" w:type="dxa"/>
            <w:tcBorders>
              <w:top w:val="single" w:color="CCCCCC" w:sz="1" w:space="0"/>
              <w:left w:val="single" w:color="CCCCCC" w:sz="1" w:space="0"/>
              <w:bottom w:val="single" w:color="CCCCCC" w:sz="1" w:space="0"/>
              <w:right w:val="single" w:color="CCCCCC" w:sz="1" w:space="0"/>
            </w:tcBorders>
          </w:tcPr>
          <w:p w:rsidR="00433115" w:rsidP="00A346EC" w:rsidRDefault="00433115" w14:paraId="53E52AFA" w14:textId="508CEE15">
            <w:pPr>
              <w:jc w:val="center"/>
            </w:pPr>
            <w:r w:rsidRPr="00981898">
              <w:rPr>
                <w:rFonts w:cs="Apple Color Emoji" w:asciiTheme="majorHAnsi" w:hAnsiTheme="majorHAnsi"/>
              </w:rPr>
              <w:t>(0)</w:t>
            </w:r>
          </w:p>
        </w:tc>
        <w:tc>
          <w:tcPr>
            <w:tcW w:w="1693" w:type="dxa"/>
            <w:tcBorders>
              <w:top w:val="single" w:color="CCCCCC" w:sz="1" w:space="0"/>
              <w:left w:val="single" w:color="CCCCCC" w:sz="1" w:space="0"/>
              <w:bottom w:val="single" w:color="CCCCCC" w:sz="1" w:space="0"/>
              <w:right w:val="single" w:color="CCCCCC" w:sz="1" w:space="0"/>
            </w:tcBorders>
          </w:tcPr>
          <w:p w:rsidR="00433115" w:rsidP="00883A91" w:rsidRDefault="00433115" w14:paraId="19AE986E" w14:textId="3D4E66B4"/>
        </w:tc>
      </w:tr>
      <w:tr w:rsidR="00433115" w:rsidTr="00D04E8A" w14:paraId="5D5D0FBA" w14:textId="77777777">
        <w:tc>
          <w:tcPr>
            <w:tcW w:w="3543" w:type="dxa"/>
            <w:tcBorders>
              <w:top w:val="single" w:color="CCCCCC" w:sz="1" w:space="0"/>
              <w:left w:val="single" w:color="CCCCCC" w:sz="1" w:space="0"/>
              <w:bottom w:val="single" w:color="CCCCCC" w:sz="1" w:space="0"/>
              <w:right w:val="single" w:color="CCCCCC" w:sz="1" w:space="0"/>
            </w:tcBorders>
          </w:tcPr>
          <w:p w:rsidRPr="00662B1D" w:rsidR="00433115" w:rsidP="00883A91" w:rsidRDefault="00433115" w14:paraId="483DA2A0" w14:textId="2F3BCAB4">
            <w:pPr>
              <w:rPr>
                <w:sz w:val="20"/>
                <w:szCs w:val="20"/>
              </w:rPr>
            </w:pPr>
            <w:r w:rsidRPr="00662B1D">
              <w:rPr>
                <w:sz w:val="20"/>
                <w:szCs w:val="20"/>
              </w:rPr>
              <w:t>Pour rédiger des paragraphes</w:t>
            </w:r>
          </w:p>
        </w:tc>
        <w:tc>
          <w:tcPr>
            <w:tcW w:w="1843" w:type="dxa"/>
            <w:tcBorders>
              <w:top w:val="single" w:color="CCCCCC" w:sz="1" w:space="0"/>
              <w:left w:val="single" w:color="CCCCCC" w:sz="1" w:space="0"/>
              <w:bottom w:val="single" w:color="CCCCCC" w:sz="1" w:space="0"/>
              <w:right w:val="single" w:color="CCCCCC" w:sz="1" w:space="0"/>
            </w:tcBorders>
          </w:tcPr>
          <w:p w:rsidR="00433115" w:rsidP="00A346EC" w:rsidRDefault="00433115" w14:paraId="7F94B634" w14:textId="524E5E10">
            <w:pPr>
              <w:jc w:val="center"/>
            </w:pPr>
          </w:p>
        </w:tc>
        <w:tc>
          <w:tcPr>
            <w:tcW w:w="1559" w:type="dxa"/>
            <w:tcBorders>
              <w:top w:val="single" w:color="CCCCCC" w:sz="1" w:space="0"/>
              <w:left w:val="single" w:color="CCCCCC" w:sz="1" w:space="0"/>
              <w:bottom w:val="single" w:color="CCCCCC" w:sz="1" w:space="0"/>
              <w:right w:val="single" w:color="CCCCCC" w:sz="1" w:space="0"/>
            </w:tcBorders>
          </w:tcPr>
          <w:p w:rsidR="00433115" w:rsidP="00A346EC" w:rsidRDefault="00433115" w14:paraId="071EE02E" w14:textId="4EC56EB4">
            <w:pPr>
              <w:jc w:val="center"/>
            </w:pPr>
            <w:r w:rsidRPr="00981898">
              <w:rPr>
                <w:rFonts w:cs="Apple Color Emoji" w:asciiTheme="majorHAnsi" w:hAnsiTheme="majorHAnsi"/>
              </w:rPr>
              <w:t>(0)</w:t>
            </w:r>
          </w:p>
        </w:tc>
        <w:tc>
          <w:tcPr>
            <w:tcW w:w="1693" w:type="dxa"/>
            <w:tcBorders>
              <w:top w:val="single" w:color="CCCCCC" w:sz="1" w:space="0"/>
              <w:left w:val="single" w:color="CCCCCC" w:sz="1" w:space="0"/>
              <w:bottom w:val="single" w:color="CCCCCC" w:sz="1" w:space="0"/>
              <w:right w:val="single" w:color="CCCCCC" w:sz="1" w:space="0"/>
            </w:tcBorders>
          </w:tcPr>
          <w:p w:rsidR="00433115" w:rsidP="00883A91" w:rsidRDefault="00433115" w14:paraId="468AFEC8" w14:textId="51A58FCD"/>
        </w:tc>
      </w:tr>
      <w:tr w:rsidR="00433115" w:rsidTr="00D04E8A" w14:paraId="437D8611" w14:textId="77777777">
        <w:tc>
          <w:tcPr>
            <w:tcW w:w="3543" w:type="dxa"/>
            <w:tcBorders>
              <w:top w:val="single" w:color="CCCCCC" w:sz="1" w:space="0"/>
              <w:left w:val="single" w:color="CCCCCC" w:sz="1" w:space="0"/>
              <w:bottom w:val="single" w:color="CCCCCC" w:sz="1" w:space="0"/>
              <w:right w:val="single" w:color="CCCCCC" w:sz="1" w:space="0"/>
            </w:tcBorders>
          </w:tcPr>
          <w:p w:rsidRPr="00662B1D" w:rsidR="00433115" w:rsidP="00D04E8A" w:rsidRDefault="00433115" w14:paraId="7E09AA8E" w14:textId="1154B45F">
            <w:pPr>
              <w:rPr>
                <w:sz w:val="20"/>
                <w:szCs w:val="20"/>
              </w:rPr>
            </w:pPr>
            <w:r w:rsidRPr="00662B1D">
              <w:rPr>
                <w:sz w:val="20"/>
                <w:szCs w:val="20"/>
              </w:rPr>
              <w:t>Pour générer des textes entiers</w:t>
            </w:r>
          </w:p>
        </w:tc>
        <w:tc>
          <w:tcPr>
            <w:tcW w:w="1843" w:type="dxa"/>
            <w:tcBorders>
              <w:top w:val="single" w:color="CCCCCC" w:sz="1" w:space="0"/>
              <w:left w:val="single" w:color="CCCCCC" w:sz="1" w:space="0"/>
              <w:bottom w:val="single" w:color="CCCCCC" w:sz="1" w:space="0"/>
              <w:right w:val="single" w:color="CCCCCC" w:sz="1" w:space="0"/>
            </w:tcBorders>
          </w:tcPr>
          <w:p w:rsidR="00433115" w:rsidP="00A346EC" w:rsidRDefault="00433115" w14:paraId="53E1157A" w14:textId="371D3AE8">
            <w:pPr>
              <w:jc w:val="center"/>
            </w:pPr>
          </w:p>
        </w:tc>
        <w:tc>
          <w:tcPr>
            <w:tcW w:w="1559" w:type="dxa"/>
            <w:tcBorders>
              <w:top w:val="single" w:color="CCCCCC" w:sz="1" w:space="0"/>
              <w:left w:val="single" w:color="CCCCCC" w:sz="1" w:space="0"/>
              <w:bottom w:val="single" w:color="CCCCCC" w:sz="1" w:space="0"/>
              <w:right w:val="single" w:color="CCCCCC" w:sz="1" w:space="0"/>
            </w:tcBorders>
          </w:tcPr>
          <w:p w:rsidR="00433115" w:rsidP="00A346EC" w:rsidRDefault="00433115" w14:paraId="7D01C7F4" w14:textId="675E9A1A">
            <w:pPr>
              <w:jc w:val="center"/>
              <w:rPr>
                <w:rFonts w:ascii="Apple Color Emoji" w:hAnsi="Apple Color Emoji" w:cs="Apple Color Emoji"/>
              </w:rPr>
            </w:pPr>
            <w:r w:rsidRPr="00981898">
              <w:rPr>
                <w:rFonts w:cs="Apple Color Emoji" w:asciiTheme="majorHAnsi" w:hAnsiTheme="majorHAnsi"/>
              </w:rPr>
              <w:t>(0)</w:t>
            </w:r>
          </w:p>
        </w:tc>
        <w:tc>
          <w:tcPr>
            <w:tcW w:w="1693" w:type="dxa"/>
            <w:tcBorders>
              <w:top w:val="single" w:color="CCCCCC" w:sz="1" w:space="0"/>
              <w:left w:val="single" w:color="CCCCCC" w:sz="1" w:space="0"/>
              <w:bottom w:val="single" w:color="CCCCCC" w:sz="1" w:space="0"/>
              <w:right w:val="single" w:color="CCCCCC" w:sz="1" w:space="0"/>
            </w:tcBorders>
          </w:tcPr>
          <w:p w:rsidR="00433115" w:rsidP="00D04E8A" w:rsidRDefault="00433115" w14:paraId="4860C54A" w14:textId="77777777"/>
        </w:tc>
      </w:tr>
      <w:tr w:rsidR="00433115" w:rsidTr="00D04E8A" w14:paraId="7FE972BB" w14:textId="77777777">
        <w:tc>
          <w:tcPr>
            <w:tcW w:w="3543" w:type="dxa"/>
            <w:tcBorders>
              <w:top w:val="single" w:color="CCCCCC" w:sz="1" w:space="0"/>
              <w:left w:val="single" w:color="CCCCCC" w:sz="1" w:space="0"/>
              <w:bottom w:val="single" w:color="CCCCCC" w:sz="1" w:space="0"/>
              <w:right w:val="single" w:color="CCCCCC" w:sz="1" w:space="0"/>
            </w:tcBorders>
          </w:tcPr>
          <w:p w:rsidRPr="00662B1D" w:rsidR="00433115" w:rsidP="00D04E8A" w:rsidRDefault="00433115" w14:paraId="4CF1F928" w14:textId="5CD39E4F">
            <w:pPr>
              <w:rPr>
                <w:sz w:val="20"/>
                <w:szCs w:val="20"/>
              </w:rPr>
            </w:pPr>
          </w:p>
        </w:tc>
        <w:tc>
          <w:tcPr>
            <w:tcW w:w="1843" w:type="dxa"/>
            <w:tcBorders>
              <w:top w:val="single" w:color="CCCCCC" w:sz="1" w:space="0"/>
              <w:left w:val="single" w:color="CCCCCC" w:sz="1" w:space="0"/>
              <w:bottom w:val="single" w:color="CCCCCC" w:sz="1" w:space="0"/>
              <w:right w:val="single" w:color="CCCCCC" w:sz="1" w:space="0"/>
            </w:tcBorders>
          </w:tcPr>
          <w:p w:rsidR="00433115" w:rsidP="00A346EC" w:rsidRDefault="00433115" w14:paraId="79F05DC7" w14:textId="237B7B15">
            <w:pPr>
              <w:jc w:val="center"/>
            </w:pPr>
          </w:p>
        </w:tc>
        <w:tc>
          <w:tcPr>
            <w:tcW w:w="1559" w:type="dxa"/>
            <w:tcBorders>
              <w:top w:val="single" w:color="CCCCCC" w:sz="1" w:space="0"/>
              <w:left w:val="single" w:color="CCCCCC" w:sz="1" w:space="0"/>
              <w:bottom w:val="single" w:color="CCCCCC" w:sz="1" w:space="0"/>
              <w:right w:val="single" w:color="CCCCCC" w:sz="1" w:space="0"/>
            </w:tcBorders>
          </w:tcPr>
          <w:p w:rsidR="00433115" w:rsidP="00A346EC" w:rsidRDefault="00433115" w14:paraId="154A8ADD" w14:textId="56B79B74">
            <w:pPr>
              <w:jc w:val="center"/>
            </w:pPr>
          </w:p>
        </w:tc>
        <w:tc>
          <w:tcPr>
            <w:tcW w:w="1693" w:type="dxa"/>
            <w:tcBorders>
              <w:top w:val="single" w:color="CCCCCC" w:sz="1" w:space="0"/>
              <w:left w:val="single" w:color="CCCCCC" w:sz="1" w:space="0"/>
              <w:bottom w:val="single" w:color="CCCCCC" w:sz="1" w:space="0"/>
              <w:right w:val="single" w:color="CCCCCC" w:sz="1" w:space="0"/>
            </w:tcBorders>
          </w:tcPr>
          <w:p w:rsidR="00433115" w:rsidP="00D04E8A" w:rsidRDefault="00433115" w14:paraId="67BE0597" w14:textId="03C6EA00"/>
        </w:tc>
      </w:tr>
    </w:tbl>
    <w:p w:rsidR="00D26129" w:rsidP="00966A12" w:rsidRDefault="00D26129" w14:paraId="2E3E1D46" w14:textId="77777777">
      <w:pPr>
        <w:jc w:val="both"/>
      </w:pPr>
    </w:p>
    <w:p w:rsidRPr="003E5EA5" w:rsidR="00FD7263" w:rsidP="00A568C1" w:rsidRDefault="000928BF" w14:paraId="07D2A142" w14:textId="4F388BC7">
      <w:pPr>
        <w:spacing w:line="360" w:lineRule="auto"/>
        <w:jc w:val="both"/>
        <w:rPr>
          <w:sz w:val="16"/>
          <w:szCs w:val="16"/>
        </w:rPr>
      </w:pPr>
      <w:r w:rsidRPr="003E5EA5">
        <w:rPr>
          <w:sz w:val="16"/>
          <w:szCs w:val="16"/>
        </w:rPr>
        <w:t>Notes :</w:t>
      </w:r>
    </w:p>
    <w:p w:rsidRPr="003E5EA5" w:rsidR="00FD7263" w:rsidP="00A568C1" w:rsidRDefault="00662B1D" w14:paraId="1313FFA2" w14:textId="5AFE19BE">
      <w:pPr>
        <w:pStyle w:val="Paragraphedeliste"/>
        <w:numPr>
          <w:ilvl w:val="0"/>
          <w:numId w:val="13"/>
        </w:numPr>
        <w:spacing w:line="360" w:lineRule="auto"/>
        <w:jc w:val="both"/>
        <w:rPr>
          <w:sz w:val="16"/>
          <w:szCs w:val="16"/>
        </w:rPr>
      </w:pPr>
      <w:r>
        <w:rPr>
          <w:sz w:val="16"/>
          <w:szCs w:val="16"/>
        </w:rPr>
        <w:t>Selon le contexte d’évaluation</w:t>
      </w:r>
      <w:r w:rsidR="00AE6854">
        <w:rPr>
          <w:sz w:val="16"/>
          <w:szCs w:val="16"/>
        </w:rPr>
        <w:t xml:space="preserve"> </w:t>
      </w:r>
      <w:bookmarkStart w:name="_Hlk216675451" w:id="4"/>
      <w:r w:rsidR="00AE6854">
        <w:rPr>
          <w:sz w:val="16"/>
          <w:szCs w:val="16"/>
        </w:rPr>
        <w:t>(</w:t>
      </w:r>
      <w:r w:rsidR="00981898">
        <w:rPr>
          <w:sz w:val="16"/>
          <w:szCs w:val="16"/>
        </w:rPr>
        <w:t>à préciser dans les exemples de la section 5)</w:t>
      </w:r>
      <w:r>
        <w:rPr>
          <w:sz w:val="16"/>
          <w:szCs w:val="16"/>
        </w:rPr>
        <w:t xml:space="preserve">. </w:t>
      </w:r>
      <w:bookmarkEnd w:id="4"/>
    </w:p>
    <w:p w:rsidR="00417042" w:rsidP="00417042" w:rsidRDefault="00417042" w14:paraId="75F8B747" w14:textId="77777777">
      <w:pPr>
        <w:jc w:val="both"/>
      </w:pPr>
    </w:p>
    <w:p w:rsidR="00417042" w:rsidP="00417042" w:rsidRDefault="00417042" w14:paraId="29D7C6BD" w14:textId="77777777">
      <w:pPr>
        <w:jc w:val="both"/>
      </w:pPr>
    </w:p>
    <w:p w:rsidR="009B4699" w:rsidRDefault="009B4699" w14:paraId="3F26C4F0" w14:textId="77777777">
      <w:r>
        <w:br w:type="page"/>
      </w:r>
    </w:p>
    <w:p w:rsidRPr="009B4699" w:rsidR="00FD2AA5" w:rsidP="009B4699" w:rsidRDefault="006419E5" w14:paraId="3EA7FF05" w14:textId="722B71AC">
      <w:r w:rsidRPr="001C05B7">
        <w:lastRenderedPageBreak/>
        <w:t xml:space="preserve">TABLEAU </w:t>
      </w:r>
      <w:r>
        <w:t>B</w:t>
      </w:r>
      <w:r w:rsidRPr="001C05B7">
        <w:t xml:space="preserve"> : </w:t>
      </w:r>
      <w:r w:rsidR="00417042">
        <w:rPr>
          <w:color w:val="0B769F" w:themeColor="accent4" w:themeShade="BF"/>
        </w:rPr>
        <w:t>TÂCHES</w:t>
      </w:r>
      <w:r w:rsidRPr="001C05B7" w:rsidR="00417042">
        <w:rPr>
          <w:color w:val="0B769F" w:themeColor="accent4" w:themeShade="BF"/>
        </w:rPr>
        <w:t xml:space="preserve"> </w:t>
      </w:r>
      <w:r w:rsidR="00417042">
        <w:rPr>
          <w:color w:val="0B769F" w:themeColor="accent4" w:themeShade="BF"/>
        </w:rPr>
        <w:t xml:space="preserve">SPÉCIFIQUES </w:t>
      </w:r>
      <w:r w:rsidRPr="001C05B7" w:rsidR="00417042">
        <w:rPr>
          <w:color w:val="0B769F" w:themeColor="accent4" w:themeShade="BF"/>
        </w:rPr>
        <w:t>[</w:t>
      </w:r>
      <w:r w:rsidR="008D0AB7">
        <w:rPr>
          <w:color w:val="0B769F" w:themeColor="accent4" w:themeShade="BF"/>
        </w:rPr>
        <w:t>Tableau à titre d’exemple</w:t>
      </w:r>
      <w:r w:rsidRPr="00295353" w:rsidR="009B4699">
        <w:rPr>
          <w:rFonts w:ascii="Aptos" w:hAnsi="Aptos" w:eastAsia="Times New Roman" w:cs="Times New Roman"/>
          <w:color w:val="0B769F" w:themeColor="accent4" w:themeShade="BF"/>
          <w:kern w:val="0"/>
          <w:lang w:eastAsia="fr-CA"/>
          <w14:ligatures w14:val="none"/>
        </w:rPr>
        <w:t>]</w:t>
      </w:r>
    </w:p>
    <w:p w:rsidR="003E5EA5" w:rsidP="00FD2AA5" w:rsidRDefault="003E5EA5" w14:paraId="4AAD9FB2" w14:textId="77777777">
      <w:pPr>
        <w:jc w:val="both"/>
        <w:rPr>
          <w:color w:val="0B769F" w:themeColor="accent4" w:themeShade="BF"/>
        </w:rPr>
      </w:pPr>
    </w:p>
    <w:p w:rsidR="003E5EA5" w:rsidP="003E5EA5" w:rsidRDefault="003E5EA5" w14:paraId="00558199" w14:textId="7CE49EBE">
      <w:pPr>
        <w:jc w:val="both"/>
      </w:pPr>
      <w:r>
        <w:t>Lister les utilisations concrètes qu'un étudiant pourrait avoir à accomplir avec des outils d’IAg dans le cadre des cours de la discipline.</w:t>
      </w:r>
    </w:p>
    <w:p w:rsidRPr="00417042" w:rsidR="003E5EA5" w:rsidP="00FD2AA5" w:rsidRDefault="003E5EA5" w14:paraId="49E564B6" w14:textId="77777777">
      <w:pPr>
        <w:jc w:val="both"/>
        <w:rPr>
          <w:color w:val="0B769F" w:themeColor="accent4" w:themeShade="BF"/>
        </w:rPr>
      </w:pPr>
    </w:p>
    <w:p w:rsidR="00FD2AA5" w:rsidP="00FD2AA5" w:rsidRDefault="00FD2AA5" w14:paraId="77961E59" w14:textId="77777777">
      <w:pPr>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0" w:type="dxa"/>
          <w:bottom w:w="80" w:type="dxa"/>
          <w:right w:w="100" w:type="dxa"/>
        </w:tblCellMar>
        <w:tblLook w:val="04A0" w:firstRow="1" w:lastRow="0" w:firstColumn="1" w:lastColumn="0" w:noHBand="0" w:noVBand="1"/>
      </w:tblPr>
      <w:tblGrid>
        <w:gridCol w:w="3543"/>
        <w:gridCol w:w="1856"/>
        <w:gridCol w:w="1546"/>
        <w:gridCol w:w="1693"/>
      </w:tblGrid>
      <w:tr w:rsidR="00FD2AA5" w:rsidTr="00D04E8A" w14:paraId="3BD48FC1" w14:textId="77777777">
        <w:tc>
          <w:tcPr>
            <w:tcW w:w="3543" w:type="dxa"/>
            <w:tcBorders>
              <w:top w:val="single" w:color="CCCCCC" w:sz="1" w:space="0"/>
              <w:left w:val="single" w:color="CCCCCC" w:sz="1" w:space="0"/>
              <w:bottom w:val="single" w:color="CCCCCC" w:sz="1" w:space="0"/>
              <w:right w:val="single" w:color="CCCCCC" w:sz="1" w:space="0"/>
            </w:tcBorders>
            <w:shd w:val="clear" w:color="auto" w:fill="CAEDFB" w:themeFill="accent4" w:themeFillTint="33"/>
          </w:tcPr>
          <w:p w:rsidR="00FD2AA5" w:rsidP="00433115" w:rsidRDefault="00856E31" w14:paraId="5702DD7D" w14:textId="6807C87D">
            <w:pPr>
              <w:jc w:val="center"/>
            </w:pPr>
            <w:r>
              <w:rPr>
                <w:b/>
                <w:bCs/>
              </w:rPr>
              <w:t>Utilisations</w:t>
            </w:r>
            <w:r w:rsidR="00FD2AA5">
              <w:rPr>
                <w:b/>
                <w:bCs/>
              </w:rPr>
              <w:t xml:space="preserve"> spécifiques à la discipline</w:t>
            </w:r>
          </w:p>
        </w:tc>
        <w:tc>
          <w:tcPr>
            <w:tcW w:w="1856" w:type="dxa"/>
            <w:tcBorders>
              <w:top w:val="single" w:color="CCCCCC" w:sz="1" w:space="0"/>
              <w:left w:val="single" w:color="CCCCCC" w:sz="1" w:space="0"/>
              <w:bottom w:val="single" w:color="CCCCCC" w:sz="1" w:space="0"/>
              <w:right w:val="single" w:color="CCCCCC" w:sz="1" w:space="0"/>
            </w:tcBorders>
            <w:shd w:val="clear" w:color="auto" w:fill="CAEDFB" w:themeFill="accent4" w:themeFillTint="33"/>
          </w:tcPr>
          <w:p w:rsidRPr="00D04E8A" w:rsidR="00FD2AA5" w:rsidP="00FD2AA5" w:rsidRDefault="00FD2AA5" w14:paraId="6D8D7DE9" w14:textId="77777777">
            <w:pPr>
              <w:jc w:val="center"/>
              <w:rPr>
                <w:b/>
                <w:bCs/>
                <w:sz w:val="20"/>
                <w:szCs w:val="20"/>
              </w:rPr>
            </w:pPr>
            <w:r w:rsidRPr="00D04E8A">
              <w:rPr>
                <w:b/>
                <w:bCs/>
                <w:sz w:val="20"/>
                <w:szCs w:val="20"/>
              </w:rPr>
              <w:t>En apprentissage</w:t>
            </w:r>
          </w:p>
          <w:p w:rsidRPr="00D04E8A" w:rsidR="00FD2AA5" w:rsidP="002C7496" w:rsidRDefault="00FD2AA5" w14:paraId="23F7F4BB" w14:textId="373164ED">
            <w:pPr>
              <w:jc w:val="center"/>
              <w:rPr>
                <w:sz w:val="20"/>
                <w:szCs w:val="20"/>
              </w:rPr>
            </w:pPr>
          </w:p>
        </w:tc>
        <w:tc>
          <w:tcPr>
            <w:tcW w:w="1546" w:type="dxa"/>
            <w:tcBorders>
              <w:top w:val="single" w:color="CCCCCC" w:sz="1" w:space="0"/>
              <w:left w:val="single" w:color="CCCCCC" w:sz="1" w:space="0"/>
              <w:bottom w:val="single" w:color="CCCCCC" w:sz="1" w:space="0"/>
              <w:right w:val="single" w:color="CCCCCC" w:sz="1" w:space="0"/>
            </w:tcBorders>
            <w:shd w:val="clear" w:color="auto" w:fill="CAEDFB" w:themeFill="accent4" w:themeFillTint="33"/>
          </w:tcPr>
          <w:p w:rsidRPr="00D04E8A" w:rsidR="00FD2AA5" w:rsidP="002C7496" w:rsidRDefault="00FD2AA5" w14:paraId="5366EC60" w14:textId="77777777">
            <w:pPr>
              <w:jc w:val="center"/>
              <w:rPr>
                <w:b/>
                <w:bCs/>
                <w:sz w:val="20"/>
                <w:szCs w:val="20"/>
              </w:rPr>
            </w:pPr>
            <w:r w:rsidRPr="00D04E8A">
              <w:rPr>
                <w:b/>
                <w:bCs/>
                <w:sz w:val="20"/>
                <w:szCs w:val="20"/>
              </w:rPr>
              <w:t>En évaluation</w:t>
            </w:r>
          </w:p>
          <w:p w:rsidRPr="00D04E8A" w:rsidR="00FD2AA5" w:rsidP="002C7496" w:rsidRDefault="00FD2AA5" w14:paraId="7A74681F" w14:textId="4668A291">
            <w:pPr>
              <w:jc w:val="center"/>
              <w:rPr>
                <w:sz w:val="20"/>
                <w:szCs w:val="20"/>
              </w:rPr>
            </w:pPr>
          </w:p>
        </w:tc>
        <w:tc>
          <w:tcPr>
            <w:tcW w:w="1693" w:type="dxa"/>
            <w:tcBorders>
              <w:top w:val="single" w:color="CCCCCC" w:sz="1" w:space="0"/>
              <w:left w:val="single" w:color="CCCCCC" w:sz="1" w:space="0"/>
              <w:bottom w:val="single" w:color="CCCCCC" w:sz="1" w:space="0"/>
              <w:right w:val="single" w:color="CCCCCC" w:sz="1" w:space="0"/>
            </w:tcBorders>
            <w:shd w:val="clear" w:color="auto" w:fill="CAEDFB" w:themeFill="accent4" w:themeFillTint="33"/>
          </w:tcPr>
          <w:p w:rsidRPr="00D04E8A" w:rsidR="00FD2AA5" w:rsidP="00D04E8A" w:rsidRDefault="00FD2AA5" w14:paraId="5ECB6452" w14:textId="0CF75F86">
            <w:pPr>
              <w:jc w:val="center"/>
              <w:rPr>
                <w:sz w:val="20"/>
                <w:szCs w:val="20"/>
              </w:rPr>
            </w:pPr>
            <w:r w:rsidRPr="00D04E8A">
              <w:rPr>
                <w:b/>
                <w:bCs/>
                <w:sz w:val="20"/>
                <w:szCs w:val="20"/>
              </w:rPr>
              <w:t>Commentaires</w:t>
            </w:r>
          </w:p>
        </w:tc>
      </w:tr>
      <w:tr w:rsidR="00FD2AA5" w:rsidTr="00D04E8A" w14:paraId="09F718EF" w14:textId="77777777">
        <w:tc>
          <w:tcPr>
            <w:tcW w:w="3543" w:type="dxa"/>
            <w:tcBorders>
              <w:top w:val="single" w:color="CCCCCC" w:sz="1" w:space="0"/>
              <w:left w:val="single" w:color="CCCCCC" w:sz="1" w:space="0"/>
              <w:bottom w:val="single" w:color="CCCCCC" w:sz="1" w:space="0"/>
              <w:right w:val="single" w:color="CCCCCC" w:sz="1" w:space="0"/>
            </w:tcBorders>
          </w:tcPr>
          <w:p w:rsidRPr="00662B1D" w:rsidR="00FD2AA5" w:rsidP="00FD2AA5" w:rsidRDefault="007254A2" w14:paraId="649BC384" w14:textId="56987F74">
            <w:pPr>
              <w:rPr>
                <w:sz w:val="20"/>
                <w:szCs w:val="20"/>
              </w:rPr>
            </w:pPr>
            <w:r>
              <w:rPr>
                <w:sz w:val="20"/>
                <w:szCs w:val="20"/>
              </w:rPr>
              <w:t>O</w:t>
            </w:r>
            <w:r w:rsidRPr="00966CBE" w:rsidR="00966CBE">
              <w:rPr>
                <w:sz w:val="20"/>
                <w:szCs w:val="20"/>
              </w:rPr>
              <w:t xml:space="preserve">ptimiser </w:t>
            </w:r>
            <w:r w:rsidR="00966CBE">
              <w:rPr>
                <w:sz w:val="20"/>
                <w:szCs w:val="20"/>
              </w:rPr>
              <w:t>un visuel</w:t>
            </w:r>
            <w:r w:rsidRPr="00966CBE" w:rsidR="00966CBE">
              <w:rPr>
                <w:sz w:val="20"/>
                <w:szCs w:val="20"/>
              </w:rPr>
              <w:t xml:space="preserve"> (retouche, recadrage, recoloration)</w:t>
            </w:r>
          </w:p>
        </w:tc>
        <w:tc>
          <w:tcPr>
            <w:tcW w:w="1856" w:type="dxa"/>
            <w:tcBorders>
              <w:top w:val="single" w:color="CCCCCC" w:sz="1" w:space="0"/>
              <w:left w:val="single" w:color="CCCCCC" w:sz="1" w:space="0"/>
              <w:bottom w:val="single" w:color="CCCCCC" w:sz="1" w:space="0"/>
              <w:right w:val="single" w:color="CCCCCC" w:sz="1" w:space="0"/>
            </w:tcBorders>
          </w:tcPr>
          <w:p w:rsidR="00FD2AA5" w:rsidP="00A346EC" w:rsidRDefault="00981898" w14:paraId="46A88814" w14:textId="32BC3CEC">
            <w:pPr>
              <w:jc w:val="center"/>
            </w:pPr>
            <w:r w:rsidRPr="00981898">
              <w:rPr>
                <w:rFonts w:cs="Apple Color Emoji" w:asciiTheme="majorHAnsi" w:hAnsiTheme="majorHAnsi"/>
              </w:rPr>
              <w:t>(</w:t>
            </w:r>
            <w:r>
              <w:rPr>
                <w:rFonts w:cs="Apple Color Emoji" w:asciiTheme="majorHAnsi" w:hAnsiTheme="majorHAnsi"/>
              </w:rPr>
              <w:t>1</w:t>
            </w:r>
            <w:r w:rsidRPr="00981898">
              <w:rPr>
                <w:rFonts w:cs="Apple Color Emoji" w:asciiTheme="majorHAnsi" w:hAnsiTheme="majorHAnsi"/>
              </w:rPr>
              <w:t>)</w:t>
            </w:r>
          </w:p>
        </w:tc>
        <w:tc>
          <w:tcPr>
            <w:tcW w:w="1546" w:type="dxa"/>
            <w:tcBorders>
              <w:top w:val="single" w:color="CCCCCC" w:sz="1" w:space="0"/>
              <w:left w:val="single" w:color="CCCCCC" w:sz="1" w:space="0"/>
              <w:bottom w:val="single" w:color="CCCCCC" w:sz="1" w:space="0"/>
              <w:right w:val="single" w:color="CCCCCC" w:sz="1" w:space="0"/>
            </w:tcBorders>
          </w:tcPr>
          <w:p w:rsidR="00FD2AA5" w:rsidP="00A346EC" w:rsidRDefault="00981898" w14:paraId="4A793B09" w14:textId="7D3C17B1">
            <w:pPr>
              <w:jc w:val="center"/>
            </w:pPr>
            <w:r w:rsidRPr="00981898">
              <w:rPr>
                <w:rFonts w:cs="Apple Color Emoji" w:asciiTheme="majorHAnsi" w:hAnsiTheme="majorHAnsi"/>
              </w:rPr>
              <w:t>(</w:t>
            </w:r>
            <w:r>
              <w:rPr>
                <w:rFonts w:cs="Apple Color Emoji" w:asciiTheme="majorHAnsi" w:hAnsiTheme="majorHAnsi"/>
              </w:rPr>
              <w:t>1</w:t>
            </w:r>
            <w:r w:rsidRPr="00981898">
              <w:rPr>
                <w:rFonts w:cs="Apple Color Emoji" w:asciiTheme="majorHAnsi" w:hAnsiTheme="majorHAnsi"/>
              </w:rPr>
              <w:t>)</w:t>
            </w:r>
          </w:p>
        </w:tc>
        <w:tc>
          <w:tcPr>
            <w:tcW w:w="1693" w:type="dxa"/>
            <w:tcBorders>
              <w:top w:val="single" w:color="CCCCCC" w:sz="1" w:space="0"/>
              <w:left w:val="single" w:color="CCCCCC" w:sz="1" w:space="0"/>
              <w:bottom w:val="single" w:color="CCCCCC" w:sz="1" w:space="0"/>
              <w:right w:val="single" w:color="CCCCCC" w:sz="1" w:space="0"/>
            </w:tcBorders>
          </w:tcPr>
          <w:p w:rsidR="00FD2AA5" w:rsidP="00FD2AA5" w:rsidRDefault="00FD2AA5" w14:paraId="27DAA4F5" w14:textId="77777777"/>
        </w:tc>
      </w:tr>
      <w:tr w:rsidR="00417042" w:rsidTr="00D04E8A" w14:paraId="018422DA" w14:textId="77777777">
        <w:tc>
          <w:tcPr>
            <w:tcW w:w="3543" w:type="dxa"/>
            <w:tcBorders>
              <w:top w:val="single" w:color="CCCCCC" w:sz="1" w:space="0"/>
              <w:left w:val="single" w:color="CCCCCC" w:sz="1" w:space="0"/>
              <w:bottom w:val="single" w:color="CCCCCC" w:sz="1" w:space="0"/>
              <w:right w:val="single" w:color="CCCCCC" w:sz="1" w:space="0"/>
            </w:tcBorders>
          </w:tcPr>
          <w:p w:rsidRPr="00662B1D" w:rsidR="00417042" w:rsidP="00417042" w:rsidRDefault="00966CBE" w14:paraId="678438B4" w14:textId="20F47D79">
            <w:pPr>
              <w:rPr>
                <w:sz w:val="20"/>
                <w:szCs w:val="20"/>
              </w:rPr>
            </w:pPr>
            <w:r w:rsidRPr="00966CBE">
              <w:rPr>
                <w:sz w:val="20"/>
                <w:szCs w:val="20"/>
              </w:rPr>
              <w:t>Suggérer des stratégies d’intervention selon les objectifs</w:t>
            </w:r>
          </w:p>
        </w:tc>
        <w:tc>
          <w:tcPr>
            <w:tcW w:w="1856" w:type="dxa"/>
            <w:tcBorders>
              <w:top w:val="single" w:color="CCCCCC" w:sz="1" w:space="0"/>
              <w:left w:val="single" w:color="CCCCCC" w:sz="1" w:space="0"/>
              <w:bottom w:val="single" w:color="CCCCCC" w:sz="1" w:space="0"/>
              <w:right w:val="single" w:color="CCCCCC" w:sz="1" w:space="0"/>
            </w:tcBorders>
          </w:tcPr>
          <w:p w:rsidR="00417042" w:rsidP="00A346EC" w:rsidRDefault="00981898" w14:paraId="56802DDA" w14:textId="005A3DBF">
            <w:pPr>
              <w:jc w:val="center"/>
            </w:pPr>
            <w:r w:rsidRPr="00981898">
              <w:rPr>
                <w:rFonts w:cs="Apple Color Emoji" w:asciiTheme="majorHAnsi" w:hAnsiTheme="majorHAnsi"/>
              </w:rPr>
              <w:t>(</w:t>
            </w:r>
            <w:r>
              <w:rPr>
                <w:rFonts w:cs="Apple Color Emoji" w:asciiTheme="majorHAnsi" w:hAnsiTheme="majorHAnsi"/>
              </w:rPr>
              <w:t>1</w:t>
            </w:r>
            <w:r w:rsidRPr="00981898">
              <w:rPr>
                <w:rFonts w:cs="Apple Color Emoji" w:asciiTheme="majorHAnsi" w:hAnsiTheme="majorHAnsi"/>
              </w:rPr>
              <w:t>)</w:t>
            </w:r>
          </w:p>
        </w:tc>
        <w:tc>
          <w:tcPr>
            <w:tcW w:w="1546" w:type="dxa"/>
            <w:tcBorders>
              <w:top w:val="single" w:color="CCCCCC" w:sz="1" w:space="0"/>
              <w:left w:val="single" w:color="CCCCCC" w:sz="1" w:space="0"/>
              <w:bottom w:val="single" w:color="CCCCCC" w:sz="1" w:space="0"/>
              <w:right w:val="single" w:color="CCCCCC" w:sz="1" w:space="0"/>
            </w:tcBorders>
          </w:tcPr>
          <w:p w:rsidR="00417042" w:rsidP="00A346EC" w:rsidRDefault="00981898" w14:paraId="0E6BE395" w14:textId="504E8185">
            <w:pPr>
              <w:jc w:val="center"/>
            </w:pPr>
            <w:r w:rsidRPr="00981898">
              <w:rPr>
                <w:rFonts w:cs="Apple Color Emoji" w:asciiTheme="majorHAnsi" w:hAnsiTheme="majorHAnsi"/>
              </w:rPr>
              <w:t>(0)</w:t>
            </w:r>
          </w:p>
        </w:tc>
        <w:tc>
          <w:tcPr>
            <w:tcW w:w="1693" w:type="dxa"/>
            <w:tcBorders>
              <w:top w:val="single" w:color="CCCCCC" w:sz="1" w:space="0"/>
              <w:left w:val="single" w:color="CCCCCC" w:sz="1" w:space="0"/>
              <w:bottom w:val="single" w:color="CCCCCC" w:sz="1" w:space="0"/>
              <w:right w:val="single" w:color="CCCCCC" w:sz="1" w:space="0"/>
            </w:tcBorders>
          </w:tcPr>
          <w:p w:rsidR="00417042" w:rsidP="00417042" w:rsidRDefault="00417042" w14:paraId="5C06875F" w14:textId="77777777"/>
        </w:tc>
      </w:tr>
      <w:tr w:rsidR="00417042" w:rsidTr="00D04E8A" w14:paraId="626B70B9" w14:textId="77777777">
        <w:tc>
          <w:tcPr>
            <w:tcW w:w="3543" w:type="dxa"/>
            <w:tcBorders>
              <w:top w:val="single" w:color="CCCCCC" w:sz="1" w:space="0"/>
              <w:left w:val="single" w:color="CCCCCC" w:sz="1" w:space="0"/>
              <w:bottom w:val="single" w:color="CCCCCC" w:sz="1" w:space="0"/>
              <w:right w:val="single" w:color="CCCCCC" w:sz="1" w:space="0"/>
            </w:tcBorders>
          </w:tcPr>
          <w:p w:rsidRPr="00662B1D" w:rsidR="00417042" w:rsidP="00417042" w:rsidRDefault="00966CBE" w14:paraId="4539C8C8" w14:textId="3ED7269F">
            <w:pPr>
              <w:jc w:val="both"/>
              <w:rPr>
                <w:sz w:val="20"/>
                <w:szCs w:val="20"/>
              </w:rPr>
            </w:pPr>
            <w:r w:rsidRPr="6C74CF9C">
              <w:rPr>
                <w:sz w:val="20"/>
                <w:szCs w:val="20"/>
              </w:rPr>
              <w:t>Calcul</w:t>
            </w:r>
            <w:r>
              <w:rPr>
                <w:sz w:val="20"/>
                <w:szCs w:val="20"/>
              </w:rPr>
              <w:t>er</w:t>
            </w:r>
            <w:r w:rsidRPr="6C74CF9C">
              <w:rPr>
                <w:sz w:val="20"/>
                <w:szCs w:val="20"/>
              </w:rPr>
              <w:t xml:space="preserve"> </w:t>
            </w:r>
            <w:r>
              <w:rPr>
                <w:sz w:val="20"/>
                <w:szCs w:val="20"/>
              </w:rPr>
              <w:t>les</w:t>
            </w:r>
            <w:r w:rsidRPr="6C74CF9C">
              <w:rPr>
                <w:sz w:val="20"/>
                <w:szCs w:val="20"/>
              </w:rPr>
              <w:t xml:space="preserve"> réactifs limitants</w:t>
            </w:r>
          </w:p>
        </w:tc>
        <w:tc>
          <w:tcPr>
            <w:tcW w:w="1856" w:type="dxa"/>
            <w:tcBorders>
              <w:top w:val="single" w:color="CCCCCC" w:sz="1" w:space="0"/>
              <w:left w:val="single" w:color="CCCCCC" w:sz="1" w:space="0"/>
              <w:bottom w:val="single" w:color="CCCCCC" w:sz="1" w:space="0"/>
              <w:right w:val="single" w:color="CCCCCC" w:sz="1" w:space="0"/>
            </w:tcBorders>
          </w:tcPr>
          <w:p w:rsidR="00417042" w:rsidP="00A346EC" w:rsidRDefault="00981898" w14:paraId="54D8745A" w14:textId="2CD764BD">
            <w:pPr>
              <w:jc w:val="center"/>
            </w:pPr>
            <w:r w:rsidRPr="00981898">
              <w:rPr>
                <w:rFonts w:cs="Apple Color Emoji" w:asciiTheme="majorHAnsi" w:hAnsiTheme="majorHAnsi"/>
              </w:rPr>
              <w:t>(</w:t>
            </w:r>
            <w:r>
              <w:rPr>
                <w:rFonts w:cs="Apple Color Emoji" w:asciiTheme="majorHAnsi" w:hAnsiTheme="majorHAnsi"/>
              </w:rPr>
              <w:t>1</w:t>
            </w:r>
            <w:r w:rsidRPr="00981898">
              <w:rPr>
                <w:rFonts w:cs="Apple Color Emoji" w:asciiTheme="majorHAnsi" w:hAnsiTheme="majorHAnsi"/>
              </w:rPr>
              <w:t>)</w:t>
            </w:r>
          </w:p>
        </w:tc>
        <w:tc>
          <w:tcPr>
            <w:tcW w:w="1546" w:type="dxa"/>
            <w:tcBorders>
              <w:top w:val="single" w:color="CCCCCC" w:sz="1" w:space="0"/>
              <w:left w:val="single" w:color="CCCCCC" w:sz="1" w:space="0"/>
              <w:bottom w:val="single" w:color="CCCCCC" w:sz="1" w:space="0"/>
              <w:right w:val="single" w:color="CCCCCC" w:sz="1" w:space="0"/>
            </w:tcBorders>
          </w:tcPr>
          <w:p w:rsidR="00417042" w:rsidP="00A346EC" w:rsidRDefault="00981898" w14:paraId="0EF481E1" w14:textId="68E543FB">
            <w:pPr>
              <w:jc w:val="center"/>
            </w:pPr>
            <w:r w:rsidRPr="00981898">
              <w:rPr>
                <w:rFonts w:cs="Apple Color Emoji" w:asciiTheme="majorHAnsi" w:hAnsiTheme="majorHAnsi"/>
              </w:rPr>
              <w:t>(0)</w:t>
            </w:r>
          </w:p>
        </w:tc>
        <w:tc>
          <w:tcPr>
            <w:tcW w:w="1693" w:type="dxa"/>
            <w:tcBorders>
              <w:top w:val="single" w:color="CCCCCC" w:sz="1" w:space="0"/>
              <w:left w:val="single" w:color="CCCCCC" w:sz="1" w:space="0"/>
              <w:bottom w:val="single" w:color="CCCCCC" w:sz="1" w:space="0"/>
              <w:right w:val="single" w:color="CCCCCC" w:sz="1" w:space="0"/>
            </w:tcBorders>
          </w:tcPr>
          <w:p w:rsidR="00417042" w:rsidP="00417042" w:rsidRDefault="00417042" w14:paraId="55275EC4" w14:textId="77777777"/>
        </w:tc>
      </w:tr>
      <w:tr w:rsidR="009B4699" w:rsidTr="00D04E8A" w14:paraId="10E6FBB1" w14:textId="77777777">
        <w:tc>
          <w:tcPr>
            <w:tcW w:w="3543" w:type="dxa"/>
            <w:tcBorders>
              <w:top w:val="single" w:color="CCCCCC" w:sz="1" w:space="0"/>
              <w:left w:val="single" w:color="CCCCCC" w:sz="1" w:space="0"/>
              <w:bottom w:val="single" w:color="CCCCCC" w:sz="1" w:space="0"/>
              <w:right w:val="single" w:color="CCCCCC" w:sz="1" w:space="0"/>
            </w:tcBorders>
          </w:tcPr>
          <w:p w:rsidRPr="6C74CF9C" w:rsidR="009B4699" w:rsidP="00417042" w:rsidRDefault="009B4699" w14:paraId="267D253D" w14:textId="31C9A111">
            <w:pPr>
              <w:jc w:val="both"/>
              <w:rPr>
                <w:sz w:val="20"/>
                <w:szCs w:val="20"/>
              </w:rPr>
            </w:pPr>
            <w:r>
              <w:rPr>
                <w:sz w:val="20"/>
                <w:szCs w:val="20"/>
              </w:rPr>
              <w:t>Faire une revue de littérature</w:t>
            </w:r>
          </w:p>
        </w:tc>
        <w:tc>
          <w:tcPr>
            <w:tcW w:w="1856" w:type="dxa"/>
            <w:tcBorders>
              <w:top w:val="single" w:color="CCCCCC" w:sz="1" w:space="0"/>
              <w:left w:val="single" w:color="CCCCCC" w:sz="1" w:space="0"/>
              <w:bottom w:val="single" w:color="CCCCCC" w:sz="1" w:space="0"/>
              <w:right w:val="single" w:color="CCCCCC" w:sz="1" w:space="0"/>
            </w:tcBorders>
          </w:tcPr>
          <w:p w:rsidR="009B4699" w:rsidP="00A346EC" w:rsidRDefault="00981898" w14:paraId="2A0A5F1E" w14:textId="4BAE7033">
            <w:pPr>
              <w:jc w:val="center"/>
              <w:rPr>
                <w:rFonts w:ascii="Apple Color Emoji" w:hAnsi="Apple Color Emoji" w:cs="Apple Color Emoji"/>
              </w:rPr>
            </w:pPr>
            <w:r w:rsidRPr="00981898">
              <w:rPr>
                <w:rFonts w:cs="Apple Color Emoji" w:asciiTheme="majorHAnsi" w:hAnsiTheme="majorHAnsi"/>
              </w:rPr>
              <w:t>(</w:t>
            </w:r>
            <w:r>
              <w:rPr>
                <w:rFonts w:cs="Apple Color Emoji" w:asciiTheme="majorHAnsi" w:hAnsiTheme="majorHAnsi"/>
              </w:rPr>
              <w:t>2</w:t>
            </w:r>
            <w:r w:rsidRPr="00981898">
              <w:rPr>
                <w:rFonts w:cs="Apple Color Emoji" w:asciiTheme="majorHAnsi" w:hAnsiTheme="majorHAnsi"/>
              </w:rPr>
              <w:t>)</w:t>
            </w:r>
          </w:p>
        </w:tc>
        <w:tc>
          <w:tcPr>
            <w:tcW w:w="1546" w:type="dxa"/>
            <w:tcBorders>
              <w:top w:val="single" w:color="CCCCCC" w:sz="1" w:space="0"/>
              <w:left w:val="single" w:color="CCCCCC" w:sz="1" w:space="0"/>
              <w:bottom w:val="single" w:color="CCCCCC" w:sz="1" w:space="0"/>
              <w:right w:val="single" w:color="CCCCCC" w:sz="1" w:space="0"/>
            </w:tcBorders>
          </w:tcPr>
          <w:p w:rsidR="009B4699" w:rsidP="00A346EC" w:rsidRDefault="00981898" w14:paraId="6AEFC016" w14:textId="2C1344CD">
            <w:pPr>
              <w:jc w:val="center"/>
              <w:rPr>
                <w:rFonts w:ascii="Apple Color Emoji" w:hAnsi="Apple Color Emoji" w:cs="Apple Color Emoji"/>
              </w:rPr>
            </w:pPr>
            <w:r w:rsidRPr="00981898">
              <w:rPr>
                <w:rFonts w:cs="Apple Color Emoji" w:asciiTheme="majorHAnsi" w:hAnsiTheme="majorHAnsi"/>
              </w:rPr>
              <w:t>(0)</w:t>
            </w:r>
            <w:r w:rsidRPr="00981898">
              <w:rPr>
                <w:rFonts w:asciiTheme="majorHAnsi" w:hAnsiTheme="majorHAnsi"/>
              </w:rPr>
              <w:t xml:space="preserve"> /</w:t>
            </w:r>
            <w:r>
              <w:rPr>
                <w:rFonts w:asciiTheme="majorHAnsi" w:hAnsiTheme="majorHAnsi"/>
              </w:rPr>
              <w:t xml:space="preserve"> </w:t>
            </w:r>
            <w:r w:rsidRPr="00981898">
              <w:rPr>
                <w:rFonts w:cs="Apple Color Emoji" w:asciiTheme="majorHAnsi" w:hAnsiTheme="majorHAnsi"/>
              </w:rPr>
              <w:t>(</w:t>
            </w:r>
            <w:r>
              <w:rPr>
                <w:rFonts w:cs="Apple Color Emoji" w:asciiTheme="majorHAnsi" w:hAnsiTheme="majorHAnsi"/>
              </w:rPr>
              <w:t>2</w:t>
            </w:r>
            <w:r w:rsidRPr="00981898">
              <w:rPr>
                <w:rFonts w:cs="Apple Color Emoji" w:asciiTheme="majorHAnsi" w:hAnsiTheme="majorHAnsi"/>
              </w:rPr>
              <w:t>)</w:t>
            </w:r>
          </w:p>
        </w:tc>
        <w:tc>
          <w:tcPr>
            <w:tcW w:w="1693" w:type="dxa"/>
            <w:tcBorders>
              <w:top w:val="single" w:color="CCCCCC" w:sz="1" w:space="0"/>
              <w:left w:val="single" w:color="CCCCCC" w:sz="1" w:space="0"/>
              <w:bottom w:val="single" w:color="CCCCCC" w:sz="1" w:space="0"/>
              <w:right w:val="single" w:color="CCCCCC" w:sz="1" w:space="0"/>
            </w:tcBorders>
          </w:tcPr>
          <w:p w:rsidRPr="009B4699" w:rsidR="009B4699" w:rsidP="00417042" w:rsidRDefault="009B4699" w14:paraId="0AA9030F" w14:textId="2A34449E">
            <w:pPr>
              <w:rPr>
                <w:sz w:val="16"/>
                <w:szCs w:val="16"/>
              </w:rPr>
            </w:pPr>
            <w:r w:rsidRPr="009B4699">
              <w:rPr>
                <w:sz w:val="16"/>
                <w:szCs w:val="16"/>
              </w:rPr>
              <w:t xml:space="preserve">Selon les </w:t>
            </w:r>
            <w:r w:rsidR="007254A2">
              <w:rPr>
                <w:sz w:val="16"/>
                <w:szCs w:val="16"/>
              </w:rPr>
              <w:t>objectifs</w:t>
            </w:r>
            <w:r w:rsidRPr="009B4699">
              <w:rPr>
                <w:sz w:val="16"/>
                <w:szCs w:val="16"/>
              </w:rPr>
              <w:t xml:space="preserve"> d’évaluation</w:t>
            </w:r>
          </w:p>
        </w:tc>
      </w:tr>
      <w:tr w:rsidR="00966CBE" w:rsidTr="00D04E8A" w14:paraId="64777FC8" w14:textId="77777777">
        <w:tc>
          <w:tcPr>
            <w:tcW w:w="3543" w:type="dxa"/>
            <w:tcBorders>
              <w:top w:val="single" w:color="CCCCCC" w:sz="1" w:space="0"/>
              <w:left w:val="single" w:color="CCCCCC" w:sz="1" w:space="0"/>
              <w:bottom w:val="single" w:color="CCCCCC" w:sz="1" w:space="0"/>
              <w:right w:val="single" w:color="CCCCCC" w:sz="1" w:space="0"/>
            </w:tcBorders>
          </w:tcPr>
          <w:p w:rsidRPr="6C74CF9C" w:rsidR="00966CBE" w:rsidP="00966CBE" w:rsidRDefault="00966CBE" w14:paraId="14741F81" w14:textId="454B777A">
            <w:pPr>
              <w:jc w:val="both"/>
              <w:rPr>
                <w:sz w:val="20"/>
                <w:szCs w:val="20"/>
              </w:rPr>
            </w:pPr>
            <w:r w:rsidRPr="00966CBE">
              <w:rPr>
                <w:sz w:val="20"/>
                <w:szCs w:val="20"/>
              </w:rPr>
              <w:t>Générer du code informatique</w:t>
            </w:r>
          </w:p>
        </w:tc>
        <w:tc>
          <w:tcPr>
            <w:tcW w:w="1856" w:type="dxa"/>
            <w:tcBorders>
              <w:top w:val="single" w:color="CCCCCC" w:sz="1" w:space="0"/>
              <w:left w:val="single" w:color="CCCCCC" w:sz="1" w:space="0"/>
              <w:bottom w:val="single" w:color="CCCCCC" w:sz="1" w:space="0"/>
              <w:right w:val="single" w:color="CCCCCC" w:sz="1" w:space="0"/>
            </w:tcBorders>
          </w:tcPr>
          <w:p w:rsidR="00966CBE" w:rsidP="00A346EC" w:rsidRDefault="00981898" w14:paraId="45E95874" w14:textId="56B23B35">
            <w:pPr>
              <w:jc w:val="center"/>
              <w:rPr>
                <w:rFonts w:ascii="Apple Color Emoji" w:hAnsi="Apple Color Emoji" w:cs="Apple Color Emoji"/>
              </w:rPr>
            </w:pPr>
            <w:r w:rsidRPr="00981898">
              <w:rPr>
                <w:rFonts w:cs="Apple Color Emoji" w:asciiTheme="majorHAnsi" w:hAnsiTheme="majorHAnsi"/>
              </w:rPr>
              <w:t>(0)</w:t>
            </w:r>
            <w:r w:rsidRPr="00981898">
              <w:rPr>
                <w:rFonts w:asciiTheme="majorHAnsi" w:hAnsiTheme="majorHAnsi"/>
              </w:rPr>
              <w:t xml:space="preserve"> / </w:t>
            </w:r>
            <w:r w:rsidRPr="00981898">
              <w:rPr>
                <w:rFonts w:cs="Apple Color Emoji" w:asciiTheme="majorHAnsi" w:hAnsiTheme="majorHAnsi"/>
              </w:rPr>
              <w:t>(1)</w:t>
            </w:r>
            <w:r w:rsidRPr="00981898">
              <w:rPr>
                <w:rFonts w:asciiTheme="majorHAnsi" w:hAnsiTheme="majorHAnsi"/>
              </w:rPr>
              <w:t xml:space="preserve"> / </w:t>
            </w:r>
            <w:r w:rsidRPr="00981898">
              <w:rPr>
                <w:rFonts w:cs="Apple Color Emoji" w:asciiTheme="majorHAnsi" w:hAnsiTheme="majorHAnsi"/>
              </w:rPr>
              <w:t>(2)</w:t>
            </w:r>
          </w:p>
        </w:tc>
        <w:tc>
          <w:tcPr>
            <w:tcW w:w="1546" w:type="dxa"/>
            <w:tcBorders>
              <w:top w:val="single" w:color="CCCCCC" w:sz="1" w:space="0"/>
              <w:left w:val="single" w:color="CCCCCC" w:sz="1" w:space="0"/>
              <w:bottom w:val="single" w:color="CCCCCC" w:sz="1" w:space="0"/>
              <w:right w:val="single" w:color="CCCCCC" w:sz="1" w:space="0"/>
            </w:tcBorders>
          </w:tcPr>
          <w:p w:rsidR="00966CBE" w:rsidP="00A346EC" w:rsidRDefault="00981898" w14:paraId="23F323A6" w14:textId="16200696">
            <w:pPr>
              <w:jc w:val="center"/>
              <w:rPr>
                <w:rFonts w:ascii="Apple Color Emoji" w:hAnsi="Apple Color Emoji" w:cs="Apple Color Emoji"/>
              </w:rPr>
            </w:pPr>
            <w:r w:rsidRPr="00981898">
              <w:rPr>
                <w:rFonts w:cs="Apple Color Emoji" w:asciiTheme="majorHAnsi" w:hAnsiTheme="majorHAnsi"/>
              </w:rPr>
              <w:t>(0)</w:t>
            </w:r>
            <w:r w:rsidRPr="00981898">
              <w:rPr>
                <w:rFonts w:asciiTheme="majorHAnsi" w:hAnsiTheme="majorHAnsi"/>
              </w:rPr>
              <w:t xml:space="preserve"> / </w:t>
            </w:r>
            <w:r w:rsidRPr="00981898">
              <w:rPr>
                <w:rFonts w:cs="Apple Color Emoji" w:asciiTheme="majorHAnsi" w:hAnsiTheme="majorHAnsi"/>
              </w:rPr>
              <w:t>(1)</w:t>
            </w:r>
          </w:p>
        </w:tc>
        <w:tc>
          <w:tcPr>
            <w:tcW w:w="1693" w:type="dxa"/>
            <w:tcBorders>
              <w:top w:val="single" w:color="CCCCCC" w:sz="1" w:space="0"/>
              <w:left w:val="single" w:color="CCCCCC" w:sz="1" w:space="0"/>
              <w:bottom w:val="single" w:color="CCCCCC" w:sz="1" w:space="0"/>
              <w:right w:val="single" w:color="CCCCCC" w:sz="1" w:space="0"/>
            </w:tcBorders>
          </w:tcPr>
          <w:p w:rsidRPr="00966CBE" w:rsidR="00966CBE" w:rsidP="00966CBE" w:rsidRDefault="00966CBE" w14:paraId="41AB520C" w14:textId="7633BCB0">
            <w:pPr>
              <w:rPr>
                <w:sz w:val="16"/>
                <w:szCs w:val="16"/>
              </w:rPr>
            </w:pPr>
            <w:r w:rsidRPr="00966CBE">
              <w:rPr>
                <w:sz w:val="16"/>
                <w:szCs w:val="16"/>
              </w:rPr>
              <w:t xml:space="preserve">En fonction </w:t>
            </w:r>
            <w:r>
              <w:rPr>
                <w:sz w:val="16"/>
                <w:szCs w:val="16"/>
              </w:rPr>
              <w:t>de la progression des apprentissages prévue en programme</w:t>
            </w:r>
          </w:p>
        </w:tc>
      </w:tr>
      <w:tr w:rsidR="00966CBE" w:rsidTr="00D04E8A" w14:paraId="2DF2E9F5" w14:textId="77777777">
        <w:tc>
          <w:tcPr>
            <w:tcW w:w="3543" w:type="dxa"/>
            <w:tcBorders>
              <w:top w:val="single" w:color="CCCCCC" w:sz="1" w:space="0"/>
              <w:left w:val="single" w:color="CCCCCC" w:sz="1" w:space="0"/>
              <w:bottom w:val="single" w:color="CCCCCC" w:sz="1" w:space="0"/>
              <w:right w:val="single" w:color="CCCCCC" w:sz="1" w:space="0"/>
            </w:tcBorders>
          </w:tcPr>
          <w:p w:rsidRPr="00966CBE" w:rsidR="00966CBE" w:rsidP="00966CBE" w:rsidRDefault="00966CBE" w14:paraId="47865794" w14:textId="77D21479">
            <w:pPr>
              <w:jc w:val="both"/>
              <w:rPr>
                <w:sz w:val="20"/>
                <w:szCs w:val="20"/>
              </w:rPr>
            </w:pPr>
            <w:r w:rsidRPr="00966CBE">
              <w:rPr>
                <w:sz w:val="20"/>
                <w:szCs w:val="20"/>
              </w:rPr>
              <w:t>Traduire des documents</w:t>
            </w:r>
          </w:p>
        </w:tc>
        <w:tc>
          <w:tcPr>
            <w:tcW w:w="1856" w:type="dxa"/>
            <w:tcBorders>
              <w:top w:val="single" w:color="CCCCCC" w:sz="1" w:space="0"/>
              <w:left w:val="single" w:color="CCCCCC" w:sz="1" w:space="0"/>
              <w:bottom w:val="single" w:color="CCCCCC" w:sz="1" w:space="0"/>
              <w:right w:val="single" w:color="CCCCCC" w:sz="1" w:space="0"/>
            </w:tcBorders>
          </w:tcPr>
          <w:p w:rsidRPr="00781935" w:rsidR="00966CBE" w:rsidP="00A346EC" w:rsidRDefault="00981898" w14:paraId="07DAA60E" w14:textId="2C6BE22E">
            <w:pPr>
              <w:jc w:val="center"/>
              <w:rPr>
                <w:rFonts w:ascii="Apple Color Emoji" w:hAnsi="Apple Color Emoji" w:cs="Apple Color Emoji"/>
              </w:rPr>
            </w:pPr>
            <w:r w:rsidRPr="00981898">
              <w:rPr>
                <w:rFonts w:cs="Apple Color Emoji" w:asciiTheme="majorHAnsi" w:hAnsiTheme="majorHAnsi"/>
              </w:rPr>
              <w:t>(</w:t>
            </w:r>
            <w:r>
              <w:rPr>
                <w:rFonts w:cs="Apple Color Emoji" w:asciiTheme="majorHAnsi" w:hAnsiTheme="majorHAnsi"/>
              </w:rPr>
              <w:t>2</w:t>
            </w:r>
            <w:r w:rsidRPr="00981898">
              <w:rPr>
                <w:rFonts w:cs="Apple Color Emoji" w:asciiTheme="majorHAnsi" w:hAnsiTheme="majorHAnsi"/>
              </w:rPr>
              <w:t>)</w:t>
            </w:r>
          </w:p>
        </w:tc>
        <w:tc>
          <w:tcPr>
            <w:tcW w:w="1546" w:type="dxa"/>
            <w:tcBorders>
              <w:top w:val="single" w:color="CCCCCC" w:sz="1" w:space="0"/>
              <w:left w:val="single" w:color="CCCCCC" w:sz="1" w:space="0"/>
              <w:bottom w:val="single" w:color="CCCCCC" w:sz="1" w:space="0"/>
              <w:right w:val="single" w:color="CCCCCC" w:sz="1" w:space="0"/>
            </w:tcBorders>
          </w:tcPr>
          <w:p w:rsidRPr="00781935" w:rsidR="00966CBE" w:rsidP="00A346EC" w:rsidRDefault="00433115" w14:paraId="6A212007" w14:textId="4D454BD7">
            <w:pPr>
              <w:jc w:val="center"/>
              <w:rPr>
                <w:rFonts w:ascii="Apple Color Emoji" w:hAnsi="Apple Color Emoji" w:cs="Apple Color Emoji"/>
              </w:rPr>
            </w:pPr>
            <w:r w:rsidRPr="00981898">
              <w:rPr>
                <w:rFonts w:cs="Apple Color Emoji" w:asciiTheme="majorHAnsi" w:hAnsiTheme="majorHAnsi"/>
              </w:rPr>
              <w:t>(0)</w:t>
            </w:r>
            <w:r w:rsidRPr="00981898">
              <w:rPr>
                <w:rFonts w:asciiTheme="majorHAnsi" w:hAnsiTheme="majorHAnsi"/>
              </w:rPr>
              <w:t xml:space="preserve"> / </w:t>
            </w:r>
            <w:r w:rsidRPr="00981898">
              <w:rPr>
                <w:rFonts w:cs="Apple Color Emoji" w:asciiTheme="majorHAnsi" w:hAnsiTheme="majorHAnsi"/>
              </w:rPr>
              <w:t>(2)</w:t>
            </w:r>
          </w:p>
        </w:tc>
        <w:tc>
          <w:tcPr>
            <w:tcW w:w="1693" w:type="dxa"/>
            <w:tcBorders>
              <w:top w:val="single" w:color="CCCCCC" w:sz="1" w:space="0"/>
              <w:left w:val="single" w:color="CCCCCC" w:sz="1" w:space="0"/>
              <w:bottom w:val="single" w:color="CCCCCC" w:sz="1" w:space="0"/>
              <w:right w:val="single" w:color="CCCCCC" w:sz="1" w:space="0"/>
            </w:tcBorders>
          </w:tcPr>
          <w:p w:rsidRPr="00966CBE" w:rsidR="00966CBE" w:rsidP="00966CBE" w:rsidRDefault="00966CBE" w14:paraId="13D6AE8C" w14:textId="2EAC0256">
            <w:pPr>
              <w:rPr>
                <w:sz w:val="16"/>
                <w:szCs w:val="16"/>
              </w:rPr>
            </w:pPr>
            <w:r>
              <w:rPr>
                <w:sz w:val="16"/>
                <w:szCs w:val="16"/>
              </w:rPr>
              <w:t>Sauf lorsque c’est explicitement évalué.</w:t>
            </w:r>
          </w:p>
        </w:tc>
      </w:tr>
      <w:tr w:rsidR="009B4699" w:rsidTr="00D04E8A" w14:paraId="19B7265B" w14:textId="77777777">
        <w:tc>
          <w:tcPr>
            <w:tcW w:w="3543" w:type="dxa"/>
            <w:tcBorders>
              <w:top w:val="single" w:color="CCCCCC" w:sz="1" w:space="0"/>
              <w:left w:val="single" w:color="CCCCCC" w:sz="1" w:space="0"/>
              <w:bottom w:val="single" w:color="CCCCCC" w:sz="1" w:space="0"/>
              <w:right w:val="single" w:color="CCCCCC" w:sz="1" w:space="0"/>
            </w:tcBorders>
          </w:tcPr>
          <w:p w:rsidRPr="00966CBE" w:rsidR="009B4699" w:rsidP="00966CBE" w:rsidRDefault="009B4699" w14:paraId="19E28482" w14:textId="1E38B7EE">
            <w:pPr>
              <w:jc w:val="both"/>
              <w:rPr>
                <w:sz w:val="20"/>
                <w:szCs w:val="20"/>
              </w:rPr>
            </w:pPr>
            <w:r w:rsidRPr="009B4699">
              <w:rPr>
                <w:sz w:val="20"/>
                <w:szCs w:val="20"/>
              </w:rPr>
              <w:t>Caractériser la fonction de travail et ses conditions d’exercice</w:t>
            </w:r>
          </w:p>
        </w:tc>
        <w:tc>
          <w:tcPr>
            <w:tcW w:w="1856" w:type="dxa"/>
            <w:tcBorders>
              <w:top w:val="single" w:color="CCCCCC" w:sz="1" w:space="0"/>
              <w:left w:val="single" w:color="CCCCCC" w:sz="1" w:space="0"/>
              <w:bottom w:val="single" w:color="CCCCCC" w:sz="1" w:space="0"/>
              <w:right w:val="single" w:color="CCCCCC" w:sz="1" w:space="0"/>
            </w:tcBorders>
          </w:tcPr>
          <w:p w:rsidRPr="007B43EC" w:rsidR="009B4699" w:rsidP="00A346EC" w:rsidRDefault="00981898" w14:paraId="22023955" w14:textId="26AC05D1">
            <w:pPr>
              <w:jc w:val="center"/>
              <w:rPr>
                <w:rFonts w:ascii="Apple Color Emoji" w:hAnsi="Apple Color Emoji" w:cs="Apple Color Emoji"/>
              </w:rPr>
            </w:pPr>
            <w:r w:rsidRPr="00981898">
              <w:rPr>
                <w:rFonts w:cs="Apple Color Emoji" w:asciiTheme="majorHAnsi" w:hAnsiTheme="majorHAnsi"/>
              </w:rPr>
              <w:t>(0)</w:t>
            </w:r>
            <w:r w:rsidRPr="00981898">
              <w:rPr>
                <w:rFonts w:asciiTheme="majorHAnsi" w:hAnsiTheme="majorHAnsi"/>
              </w:rPr>
              <w:t xml:space="preserve"> / </w:t>
            </w:r>
            <w:r w:rsidRPr="00981898">
              <w:rPr>
                <w:rFonts w:cs="Apple Color Emoji" w:asciiTheme="majorHAnsi" w:hAnsiTheme="majorHAnsi"/>
              </w:rPr>
              <w:t>(1)</w:t>
            </w:r>
          </w:p>
        </w:tc>
        <w:tc>
          <w:tcPr>
            <w:tcW w:w="1546" w:type="dxa"/>
            <w:tcBorders>
              <w:top w:val="single" w:color="CCCCCC" w:sz="1" w:space="0"/>
              <w:left w:val="single" w:color="CCCCCC" w:sz="1" w:space="0"/>
              <w:bottom w:val="single" w:color="CCCCCC" w:sz="1" w:space="0"/>
              <w:right w:val="single" w:color="CCCCCC" w:sz="1" w:space="0"/>
            </w:tcBorders>
          </w:tcPr>
          <w:p w:rsidRPr="00781935" w:rsidR="009B4699" w:rsidP="00A346EC" w:rsidRDefault="00981898" w14:paraId="4A5E3E01" w14:textId="23AD118D">
            <w:pPr>
              <w:jc w:val="center"/>
              <w:rPr>
                <w:rFonts w:ascii="Apple Color Emoji" w:hAnsi="Apple Color Emoji" w:cs="Apple Color Emoji"/>
              </w:rPr>
            </w:pPr>
            <w:r w:rsidRPr="00981898">
              <w:rPr>
                <w:rFonts w:cs="Apple Color Emoji" w:asciiTheme="majorHAnsi" w:hAnsiTheme="majorHAnsi"/>
              </w:rPr>
              <w:t>(0)</w:t>
            </w:r>
          </w:p>
        </w:tc>
        <w:tc>
          <w:tcPr>
            <w:tcW w:w="1693" w:type="dxa"/>
            <w:tcBorders>
              <w:top w:val="single" w:color="CCCCCC" w:sz="1" w:space="0"/>
              <w:left w:val="single" w:color="CCCCCC" w:sz="1" w:space="0"/>
              <w:bottom w:val="single" w:color="CCCCCC" w:sz="1" w:space="0"/>
              <w:right w:val="single" w:color="CCCCCC" w:sz="1" w:space="0"/>
            </w:tcBorders>
          </w:tcPr>
          <w:p w:rsidR="009B4699" w:rsidP="00966CBE" w:rsidRDefault="009B4699" w14:paraId="1C7D9B2F" w14:textId="77777777">
            <w:pPr>
              <w:rPr>
                <w:sz w:val="16"/>
                <w:szCs w:val="16"/>
              </w:rPr>
            </w:pPr>
          </w:p>
        </w:tc>
      </w:tr>
      <w:tr w:rsidR="009B4699" w:rsidTr="00D04E8A" w14:paraId="0F9EF790" w14:textId="77777777">
        <w:tc>
          <w:tcPr>
            <w:tcW w:w="3543" w:type="dxa"/>
            <w:tcBorders>
              <w:top w:val="single" w:color="CCCCCC" w:sz="1" w:space="0"/>
              <w:left w:val="single" w:color="CCCCCC" w:sz="1" w:space="0"/>
              <w:bottom w:val="single" w:color="CCCCCC" w:sz="1" w:space="0"/>
              <w:right w:val="single" w:color="CCCCCC" w:sz="1" w:space="0"/>
            </w:tcBorders>
          </w:tcPr>
          <w:p w:rsidRPr="009B4699" w:rsidR="009B4699" w:rsidP="00966CBE" w:rsidRDefault="009B4699" w14:paraId="69DDF2B4" w14:textId="053798AF">
            <w:pPr>
              <w:jc w:val="both"/>
              <w:rPr>
                <w:sz w:val="20"/>
                <w:szCs w:val="20"/>
              </w:rPr>
            </w:pPr>
            <w:r w:rsidRPr="009B4699">
              <w:rPr>
                <w:sz w:val="20"/>
                <w:szCs w:val="20"/>
              </w:rPr>
              <w:t>Choisir les soins</w:t>
            </w:r>
          </w:p>
        </w:tc>
        <w:tc>
          <w:tcPr>
            <w:tcW w:w="1856" w:type="dxa"/>
            <w:tcBorders>
              <w:top w:val="single" w:color="CCCCCC" w:sz="1" w:space="0"/>
              <w:left w:val="single" w:color="CCCCCC" w:sz="1" w:space="0"/>
              <w:bottom w:val="single" w:color="CCCCCC" w:sz="1" w:space="0"/>
              <w:right w:val="single" w:color="CCCCCC" w:sz="1" w:space="0"/>
            </w:tcBorders>
          </w:tcPr>
          <w:p w:rsidRPr="00781935" w:rsidR="009B4699" w:rsidP="00A346EC" w:rsidRDefault="00981898" w14:paraId="02B4D2F7" w14:textId="172E38A2">
            <w:pPr>
              <w:jc w:val="center"/>
              <w:rPr>
                <w:rFonts w:ascii="Apple Color Emoji" w:hAnsi="Apple Color Emoji" w:cs="Apple Color Emoji"/>
              </w:rPr>
            </w:pPr>
            <w:r w:rsidRPr="00981898">
              <w:rPr>
                <w:rFonts w:cs="Apple Color Emoji" w:asciiTheme="majorHAnsi" w:hAnsiTheme="majorHAnsi"/>
              </w:rPr>
              <w:t>(0)</w:t>
            </w:r>
            <w:r w:rsidRPr="00981898">
              <w:rPr>
                <w:rFonts w:asciiTheme="majorHAnsi" w:hAnsiTheme="majorHAnsi"/>
              </w:rPr>
              <w:t xml:space="preserve"> / </w:t>
            </w:r>
            <w:r w:rsidRPr="00981898">
              <w:rPr>
                <w:rFonts w:cs="Apple Color Emoji" w:asciiTheme="majorHAnsi" w:hAnsiTheme="majorHAnsi"/>
              </w:rPr>
              <w:t>(1)</w:t>
            </w:r>
          </w:p>
        </w:tc>
        <w:tc>
          <w:tcPr>
            <w:tcW w:w="1546" w:type="dxa"/>
            <w:tcBorders>
              <w:top w:val="single" w:color="CCCCCC" w:sz="1" w:space="0"/>
              <w:left w:val="single" w:color="CCCCCC" w:sz="1" w:space="0"/>
              <w:bottom w:val="single" w:color="CCCCCC" w:sz="1" w:space="0"/>
              <w:right w:val="single" w:color="CCCCCC" w:sz="1" w:space="0"/>
            </w:tcBorders>
          </w:tcPr>
          <w:p w:rsidRPr="00781935" w:rsidR="009B4699" w:rsidP="00A346EC" w:rsidRDefault="00981898" w14:paraId="6E0DEC99" w14:textId="08E47560">
            <w:pPr>
              <w:jc w:val="center"/>
              <w:rPr>
                <w:rFonts w:ascii="Apple Color Emoji" w:hAnsi="Apple Color Emoji" w:cs="Apple Color Emoji"/>
              </w:rPr>
            </w:pPr>
            <w:r w:rsidRPr="00981898">
              <w:rPr>
                <w:rFonts w:cs="Apple Color Emoji" w:asciiTheme="majorHAnsi" w:hAnsiTheme="majorHAnsi"/>
              </w:rPr>
              <w:t>(0)</w:t>
            </w:r>
          </w:p>
        </w:tc>
        <w:tc>
          <w:tcPr>
            <w:tcW w:w="1693" w:type="dxa"/>
            <w:tcBorders>
              <w:top w:val="single" w:color="CCCCCC" w:sz="1" w:space="0"/>
              <w:left w:val="single" w:color="CCCCCC" w:sz="1" w:space="0"/>
              <w:bottom w:val="single" w:color="CCCCCC" w:sz="1" w:space="0"/>
              <w:right w:val="single" w:color="CCCCCC" w:sz="1" w:space="0"/>
            </w:tcBorders>
          </w:tcPr>
          <w:p w:rsidR="009B4699" w:rsidP="00966CBE" w:rsidRDefault="009B4699" w14:paraId="273AA37F" w14:textId="77777777">
            <w:pPr>
              <w:rPr>
                <w:sz w:val="16"/>
                <w:szCs w:val="16"/>
              </w:rPr>
            </w:pPr>
          </w:p>
        </w:tc>
      </w:tr>
    </w:tbl>
    <w:p w:rsidR="00FD2AA5" w:rsidP="00FD2AA5" w:rsidRDefault="00FD2AA5" w14:paraId="787FB9AB" w14:textId="77777777">
      <w:pPr>
        <w:jc w:val="both"/>
      </w:pPr>
    </w:p>
    <w:p w:rsidR="00C21C9B" w:rsidP="00966A12" w:rsidRDefault="00C21C9B" w14:paraId="290333A4" w14:textId="77777777">
      <w:pPr>
        <w:jc w:val="both"/>
      </w:pPr>
    </w:p>
    <w:p w:rsidR="009B4699" w:rsidRDefault="009B4699" w14:paraId="1F6EE55A" w14:textId="77777777">
      <w:pPr>
        <w:rPr>
          <w:rFonts w:ascii="Aptos" w:hAnsi="Aptos" w:eastAsia="Times New Roman" w:cs="Times New Roman"/>
          <w:kern w:val="0"/>
          <w:lang w:eastAsia="fr-CA"/>
          <w14:ligatures w14:val="none"/>
        </w:rPr>
      </w:pPr>
      <w:r>
        <w:rPr>
          <w:rFonts w:ascii="Aptos" w:hAnsi="Aptos" w:eastAsia="Times New Roman" w:cs="Times New Roman"/>
          <w:kern w:val="0"/>
          <w:lang w:eastAsia="fr-CA"/>
          <w14:ligatures w14:val="none"/>
        </w:rPr>
        <w:br w:type="page"/>
      </w:r>
    </w:p>
    <w:p w:rsidRPr="00A568C1" w:rsidR="003E5EA5" w:rsidP="003E5EA5" w:rsidRDefault="004A60E1" w14:paraId="511FF88B" w14:textId="7CC3E9CB" w14:noSpellErr="1">
      <w:pPr>
        <w:jc w:val="both"/>
        <w:rPr>
          <w:rFonts w:ascii="Aptos" w:hAnsi="Aptos" w:eastAsia="Times New Roman" w:cs="Times New Roman"/>
          <w:kern w:val="0"/>
          <w:lang w:eastAsia="fr-CA"/>
          <w14:ligatures w14:val="none"/>
        </w:rPr>
      </w:pPr>
      <w:r w:rsidRPr="004A60E1" w:rsidR="004A60E1">
        <w:rPr>
          <w:rFonts w:ascii="Aptos" w:hAnsi="Aptos" w:eastAsia="Times New Roman" w:cs="Times New Roman"/>
          <w:kern w:val="0"/>
          <w:lang w:eastAsia="fr-CA"/>
          <w14:ligatures w14:val="none"/>
        </w:rPr>
        <w:lastRenderedPageBreak/>
        <w:t xml:space="preserve">TABLEAU </w:t>
      </w:r>
      <w:r w:rsidR="006419E5">
        <w:rPr>
          <w:rFonts w:ascii="Aptos" w:hAnsi="Aptos" w:eastAsia="Times New Roman" w:cs="Times New Roman"/>
          <w:kern w:val="0"/>
          <w:lang w:eastAsia="fr-CA"/>
          <w14:ligatures w14:val="none"/>
        </w:rPr>
        <w:t>C</w:t>
      </w:r>
      <w:r w:rsidRPr="004A60E1" w:rsidR="004A60E1">
        <w:rPr>
          <w:rFonts w:ascii="Aptos" w:hAnsi="Aptos" w:eastAsia="Times New Roman" w:cs="Times New Roman"/>
          <w:kern w:val="0"/>
          <w:lang w:eastAsia="fr-CA"/>
          <w14:ligatures w14:val="none"/>
        </w:rPr>
        <w:t xml:space="preserve"> : </w:t>
      </w:r>
      <w:r w:rsidRPr="004A60E1" w:rsidR="003E5EA5">
        <w:rPr>
          <w:rFonts w:ascii="Aptos" w:hAnsi="Aptos" w:eastAsia="Times New Roman" w:cs="Times New Roman"/>
          <w:color w:val="0B769F" w:themeColor="accent4" w:themeShade="BF"/>
          <w:kern w:val="0"/>
          <w:lang w:eastAsia="fr-CA"/>
          <w14:ligatures w14:val="none"/>
        </w:rPr>
        <w:t xml:space="preserve">COMPÉTENCES </w:t>
      </w:r>
      <w:r w:rsidRPr="004A60E1" w:rsidR="00A568C1">
        <w:rPr>
          <w:rFonts w:ascii="Aptos" w:hAnsi="Aptos" w:eastAsia="Times New Roman" w:cs="Times New Roman"/>
          <w:color w:val="0B769F" w:themeColor="accent4" w:themeShade="BF"/>
          <w:kern w:val="0"/>
          <w:lang w:eastAsia="fr-CA"/>
          <w14:ligatures w14:val="none"/>
        </w:rPr>
        <w:t xml:space="preserve">DISCIPLINAIRES </w:t>
      </w:r>
      <w:r w:rsidR="00A568C1">
        <w:rPr>
          <w:rFonts w:ascii="Aptos" w:hAnsi="Aptos" w:eastAsia="Times New Roman" w:cs="Times New Roman"/>
          <w:color w:val="0B769F" w:themeColor="accent4" w:themeShade="BF"/>
          <w:kern w:val="0"/>
          <w:lang w:eastAsia="fr-CA"/>
          <w14:ligatures w14:val="none"/>
        </w:rPr>
        <w:t>[</w:t>
      </w:r>
      <w:r w:rsidR="008D0AB7">
        <w:rPr>
          <w:color w:val="0B769F" w:themeColor="accent4" w:themeShade="BF"/>
        </w:rPr>
        <w:t>Tableau à titre d’exemple</w:t>
      </w:r>
      <w:r w:rsidRPr="00295353" w:rsidR="00A568C1">
        <w:rPr>
          <w:rFonts w:ascii="Aptos" w:hAnsi="Aptos" w:eastAsia="Times New Roman" w:cs="Times New Roman"/>
          <w:color w:val="0B769F" w:themeColor="accent4" w:themeShade="BF"/>
          <w:kern w:val="0"/>
          <w:lang w:eastAsia="fr-CA"/>
          <w14:ligatures w14:val="none"/>
        </w:rPr>
        <w:t>]</w:t>
      </w:r>
    </w:p>
    <w:p w:rsidRPr="003E5EA5" w:rsidR="002C7496" w:rsidP="036E78D7" w:rsidRDefault="004A60E1" w14:paraId="7F0D08A3" w14:textId="0C967200" w14:noSpellErr="1">
      <w:pPr>
        <w:spacing w:before="100" w:beforeAutospacing="on" w:after="100" w:afterAutospacing="on"/>
        <w:jc w:val="both"/>
        <w:rPr>
          <w:rFonts w:ascii="Aptos" w:hAnsi="Aptos" w:eastAsia="Times New Roman" w:cs="Times New Roman"/>
          <w:kern w:val="0"/>
          <w:lang w:eastAsia="fr-CA"/>
          <w14:ligatures w14:val="none"/>
        </w:rPr>
      </w:pPr>
      <w:r w:rsidRPr="004A60E1" w:rsidR="004A60E1">
        <w:rPr>
          <w:rFonts w:ascii="Aptos" w:hAnsi="Aptos" w:eastAsia="Times New Roman" w:cs="Times New Roman"/>
          <w:kern w:val="0"/>
          <w:lang w:eastAsia="fr-CA"/>
          <w14:ligatures w14:val="none"/>
        </w:rPr>
        <w:t>Identifier les compétences disciplinaires pour lesquelles il est important de définir un niveau d'utilisation des outils d'</w:t>
      </w:r>
      <w:r w:rsidR="00D54E07">
        <w:rPr>
          <w:rFonts w:ascii="Aptos" w:hAnsi="Aptos" w:eastAsia="Times New Roman" w:cs="Times New Roman"/>
          <w:kern w:val="0"/>
          <w:lang w:eastAsia="fr-CA"/>
          <w14:ligatures w14:val="none"/>
        </w:rPr>
        <w:t>IAg</w:t>
      </w:r>
      <w:r w:rsidRPr="004A60E1" w:rsidR="004A60E1">
        <w:rPr>
          <w:rFonts w:ascii="Aptos" w:hAnsi="Aptos" w:eastAsia="Times New Roman" w:cs="Times New Roman"/>
          <w:kern w:val="0"/>
          <w:lang w:eastAsia="fr-CA"/>
          <w14:ligatures w14:val="none"/>
        </w:rPr>
        <w:t xml:space="preserve">. </w:t>
      </w:r>
      <w:r w:rsidR="00240F83">
        <w:rPr>
          <w:rFonts w:ascii="Aptos" w:hAnsi="Aptos" w:eastAsia="Times New Roman" w:cs="Times New Roman"/>
          <w:kern w:val="0"/>
          <w:lang w:eastAsia="fr-CA"/>
          <w14:ligatures w14:val="none"/>
        </w:rPr>
        <w:t>Par soucis de synthèse et de simplicité, il pourrait être intéressant de regrouper des compétences en « natures de compétence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0" w:type="dxa"/>
          <w:bottom w:w="80" w:type="dxa"/>
          <w:right w:w="100" w:type="dxa"/>
        </w:tblCellMar>
        <w:tblLook w:val="04A0" w:firstRow="1" w:lastRow="0" w:firstColumn="1" w:lastColumn="0" w:noHBand="0" w:noVBand="1"/>
      </w:tblPr>
      <w:tblGrid>
        <w:gridCol w:w="3381"/>
        <w:gridCol w:w="1863"/>
        <w:gridCol w:w="1559"/>
        <w:gridCol w:w="1835"/>
      </w:tblGrid>
      <w:tr w:rsidR="00C05F2D" w:rsidTr="00D04E8A" w14:paraId="4426A981" w14:textId="77777777">
        <w:tc>
          <w:tcPr>
            <w:tcW w:w="3381" w:type="dxa"/>
            <w:tcBorders>
              <w:top w:val="single" w:color="CCCCCC" w:sz="1" w:space="0"/>
              <w:left w:val="single" w:color="CCCCCC" w:sz="1" w:space="0"/>
              <w:bottom w:val="single" w:color="CCCCCC" w:sz="1" w:space="0"/>
              <w:right w:val="single" w:color="CCCCCC" w:sz="1" w:space="0"/>
            </w:tcBorders>
            <w:shd w:val="clear" w:color="auto" w:fill="CAEDFB" w:themeFill="accent4" w:themeFillTint="33"/>
          </w:tcPr>
          <w:p w:rsidR="00A21CA6" w:rsidP="00E861AC" w:rsidRDefault="00A21CA6" w14:paraId="26957F40" w14:textId="10A3F715">
            <w:pPr>
              <w:jc w:val="center"/>
              <w:rPr>
                <w:b/>
                <w:bCs/>
              </w:rPr>
            </w:pPr>
            <w:r>
              <w:rPr>
                <w:b/>
                <w:bCs/>
              </w:rPr>
              <w:t>Compétences</w:t>
            </w:r>
            <w:r w:rsidR="002C7496">
              <w:rPr>
                <w:b/>
                <w:bCs/>
              </w:rPr>
              <w:t>,</w:t>
            </w:r>
          </w:p>
          <w:p w:rsidRPr="00E861AC" w:rsidR="00F07FB7" w:rsidP="00E861AC" w:rsidRDefault="00FF0403" w14:paraId="0AAEC4F2" w14:textId="429927D1">
            <w:pPr>
              <w:jc w:val="center"/>
              <w:rPr>
                <w:b/>
                <w:bCs/>
              </w:rPr>
            </w:pPr>
            <w:r>
              <w:rPr>
                <w:b/>
                <w:bCs/>
              </w:rPr>
              <w:t>Nature</w:t>
            </w:r>
            <w:r w:rsidR="001F26B8">
              <w:rPr>
                <w:b/>
                <w:bCs/>
              </w:rPr>
              <w:t>s</w:t>
            </w:r>
            <w:r>
              <w:rPr>
                <w:b/>
                <w:bCs/>
              </w:rPr>
              <w:t xml:space="preserve"> de </w:t>
            </w:r>
            <w:r w:rsidR="001F26B8">
              <w:rPr>
                <w:b/>
                <w:bCs/>
              </w:rPr>
              <w:t>compétence</w:t>
            </w:r>
          </w:p>
        </w:tc>
        <w:tc>
          <w:tcPr>
            <w:tcW w:w="1863" w:type="dxa"/>
            <w:tcBorders>
              <w:top w:val="single" w:color="CCCCCC" w:sz="1" w:space="0"/>
              <w:left w:val="single" w:color="CCCCCC" w:sz="1" w:space="0"/>
              <w:bottom w:val="single" w:color="CCCCCC" w:sz="1" w:space="0"/>
              <w:right w:val="single" w:color="CCCCCC" w:sz="1" w:space="0"/>
            </w:tcBorders>
            <w:shd w:val="clear" w:color="auto" w:fill="CAEDFB" w:themeFill="accent4" w:themeFillTint="33"/>
          </w:tcPr>
          <w:p w:rsidRPr="00D04E8A" w:rsidR="00A21CA6" w:rsidP="00633B2C" w:rsidRDefault="00A21CA6" w14:paraId="74E67A63" w14:textId="77777777">
            <w:pPr>
              <w:jc w:val="center"/>
              <w:rPr>
                <w:b/>
                <w:bCs/>
                <w:sz w:val="20"/>
                <w:szCs w:val="20"/>
              </w:rPr>
            </w:pPr>
            <w:r w:rsidRPr="00D04E8A">
              <w:rPr>
                <w:b/>
                <w:bCs/>
                <w:sz w:val="20"/>
                <w:szCs w:val="20"/>
              </w:rPr>
              <w:t>En apprentissage</w:t>
            </w:r>
          </w:p>
          <w:p w:rsidRPr="00D04E8A" w:rsidR="003677B9" w:rsidP="00633B2C" w:rsidRDefault="003677B9" w14:paraId="66840C9C" w14:textId="0F82D483">
            <w:pPr>
              <w:jc w:val="center"/>
              <w:rPr>
                <w:sz w:val="20"/>
                <w:szCs w:val="20"/>
              </w:rPr>
            </w:pPr>
          </w:p>
        </w:tc>
        <w:tc>
          <w:tcPr>
            <w:tcW w:w="1559" w:type="dxa"/>
            <w:tcBorders>
              <w:top w:val="single" w:color="CCCCCC" w:sz="1" w:space="0"/>
              <w:left w:val="single" w:color="CCCCCC" w:sz="1" w:space="0"/>
              <w:bottom w:val="single" w:color="CCCCCC" w:sz="1" w:space="0"/>
              <w:right w:val="single" w:color="CCCCCC" w:sz="1" w:space="0"/>
            </w:tcBorders>
            <w:shd w:val="clear" w:color="auto" w:fill="CAEDFB" w:themeFill="accent4" w:themeFillTint="33"/>
          </w:tcPr>
          <w:p w:rsidRPr="00D04E8A" w:rsidR="00A21CA6" w:rsidP="00633B2C" w:rsidRDefault="00A21CA6" w14:paraId="29DB8C41" w14:textId="77777777">
            <w:pPr>
              <w:jc w:val="center"/>
              <w:rPr>
                <w:b/>
                <w:bCs/>
                <w:sz w:val="20"/>
                <w:szCs w:val="20"/>
              </w:rPr>
            </w:pPr>
            <w:r w:rsidRPr="00D04E8A">
              <w:rPr>
                <w:b/>
                <w:bCs/>
                <w:sz w:val="20"/>
                <w:szCs w:val="20"/>
              </w:rPr>
              <w:t>En évaluation</w:t>
            </w:r>
          </w:p>
          <w:p w:rsidRPr="00D04E8A" w:rsidR="003677B9" w:rsidP="00633B2C" w:rsidRDefault="003677B9" w14:paraId="4A460508" w14:textId="7CF9A02D">
            <w:pPr>
              <w:jc w:val="center"/>
              <w:rPr>
                <w:sz w:val="20"/>
                <w:szCs w:val="20"/>
              </w:rPr>
            </w:pPr>
          </w:p>
        </w:tc>
        <w:tc>
          <w:tcPr>
            <w:tcW w:w="1835" w:type="dxa"/>
            <w:tcBorders>
              <w:top w:val="single" w:color="CCCCCC" w:sz="1" w:space="0"/>
              <w:left w:val="single" w:color="CCCCCC" w:sz="1" w:space="0"/>
              <w:bottom w:val="single" w:color="CCCCCC" w:sz="1" w:space="0"/>
              <w:right w:val="single" w:color="CCCCCC" w:sz="1" w:space="0"/>
            </w:tcBorders>
            <w:shd w:val="clear" w:color="auto" w:fill="CAEDFB" w:themeFill="accent4" w:themeFillTint="33"/>
          </w:tcPr>
          <w:p w:rsidRPr="00D04E8A" w:rsidR="00A21CA6" w:rsidP="00633B2C" w:rsidRDefault="00A21CA6" w14:paraId="7B3BE755" w14:textId="77777777">
            <w:pPr>
              <w:jc w:val="center"/>
              <w:rPr>
                <w:sz w:val="20"/>
                <w:szCs w:val="20"/>
              </w:rPr>
            </w:pPr>
            <w:r w:rsidRPr="00D04E8A">
              <w:rPr>
                <w:b/>
                <w:bCs/>
                <w:sz w:val="20"/>
                <w:szCs w:val="20"/>
              </w:rPr>
              <w:t>Commentaires</w:t>
            </w:r>
          </w:p>
        </w:tc>
      </w:tr>
      <w:tr w:rsidR="00240F83" w:rsidTr="00D04E8A" w14:paraId="4B71F3AB" w14:textId="77777777">
        <w:tc>
          <w:tcPr>
            <w:tcW w:w="3381" w:type="dxa"/>
            <w:tcBorders>
              <w:top w:val="single" w:color="CCCCCC" w:sz="1" w:space="0"/>
              <w:left w:val="single" w:color="CCCCCC" w:sz="1" w:space="0"/>
              <w:bottom w:val="single" w:color="CCCCCC" w:sz="1" w:space="0"/>
              <w:right w:val="single" w:color="CCCCCC" w:sz="1" w:space="0"/>
            </w:tcBorders>
          </w:tcPr>
          <w:p w:rsidRPr="00662B1D" w:rsidR="00240F83" w:rsidP="00966A12" w:rsidRDefault="00240F83" w14:paraId="1A419CD9" w14:textId="2E8BBBF2">
            <w:pPr>
              <w:jc w:val="both"/>
              <w:rPr>
                <w:b/>
                <w:bCs/>
                <w:sz w:val="20"/>
                <w:szCs w:val="20"/>
              </w:rPr>
            </w:pPr>
            <w:r w:rsidRPr="00662B1D">
              <w:rPr>
                <w:sz w:val="20"/>
                <w:szCs w:val="20"/>
              </w:rPr>
              <w:t>Créer une œuvre personnelle</w:t>
            </w:r>
          </w:p>
        </w:tc>
        <w:tc>
          <w:tcPr>
            <w:tcW w:w="1863" w:type="dxa"/>
            <w:tcBorders>
              <w:top w:val="single" w:color="CCCCCC" w:sz="1" w:space="0"/>
              <w:left w:val="single" w:color="CCCCCC" w:sz="1" w:space="0"/>
              <w:bottom w:val="single" w:color="CCCCCC" w:sz="1" w:space="0"/>
              <w:right w:val="single" w:color="CCCCCC" w:sz="1" w:space="0"/>
            </w:tcBorders>
          </w:tcPr>
          <w:p w:rsidR="00240F83" w:rsidP="00A346EC" w:rsidRDefault="00981898" w14:paraId="622AE248" w14:textId="577C0112">
            <w:pPr>
              <w:jc w:val="center"/>
              <w:rPr>
                <w:b/>
                <w:bCs/>
              </w:rPr>
            </w:pPr>
            <w:r w:rsidRPr="00981898">
              <w:rPr>
                <w:rFonts w:cs="Apple Color Emoji" w:asciiTheme="majorHAnsi" w:hAnsiTheme="majorHAnsi"/>
              </w:rPr>
              <w:t>(0)</w:t>
            </w:r>
            <w:r w:rsidRPr="00981898">
              <w:rPr>
                <w:rFonts w:asciiTheme="majorHAnsi" w:hAnsiTheme="majorHAnsi"/>
              </w:rPr>
              <w:t xml:space="preserve"> / </w:t>
            </w:r>
            <w:r w:rsidRPr="00981898">
              <w:rPr>
                <w:rFonts w:cs="Apple Color Emoji" w:asciiTheme="majorHAnsi" w:hAnsiTheme="majorHAnsi"/>
              </w:rPr>
              <w:t>(1)</w:t>
            </w:r>
            <w:r w:rsidRPr="00981898">
              <w:rPr>
                <w:rFonts w:asciiTheme="majorHAnsi" w:hAnsiTheme="majorHAnsi"/>
              </w:rPr>
              <w:t xml:space="preserve"> </w:t>
            </w:r>
            <w:r w:rsidRPr="00FD7263" w:rsidR="002C7496">
              <w:rPr>
                <w:vertAlign w:val="superscript"/>
              </w:rPr>
              <w:t>1</w:t>
            </w:r>
          </w:p>
        </w:tc>
        <w:tc>
          <w:tcPr>
            <w:tcW w:w="1559" w:type="dxa"/>
            <w:tcBorders>
              <w:top w:val="single" w:color="CCCCCC" w:sz="1" w:space="0"/>
              <w:left w:val="single" w:color="CCCCCC" w:sz="1" w:space="0"/>
              <w:bottom w:val="single" w:color="CCCCCC" w:sz="1" w:space="0"/>
              <w:right w:val="single" w:color="CCCCCC" w:sz="1" w:space="0"/>
            </w:tcBorders>
          </w:tcPr>
          <w:p w:rsidR="00240F83" w:rsidP="00A346EC" w:rsidRDefault="00981898" w14:paraId="2237DFDD" w14:textId="05594C4E">
            <w:pPr>
              <w:jc w:val="center"/>
              <w:rPr>
                <w:b/>
                <w:bCs/>
              </w:rPr>
            </w:pPr>
            <w:r w:rsidRPr="00981898">
              <w:rPr>
                <w:rFonts w:cs="Apple Color Emoji" w:asciiTheme="majorHAnsi" w:hAnsiTheme="majorHAnsi"/>
              </w:rPr>
              <w:t>(0)</w:t>
            </w:r>
            <w:r w:rsidRPr="00981898">
              <w:rPr>
                <w:rFonts w:asciiTheme="majorHAnsi" w:hAnsiTheme="majorHAnsi"/>
              </w:rPr>
              <w:t xml:space="preserve"> / </w:t>
            </w:r>
            <w:r w:rsidRPr="00981898">
              <w:rPr>
                <w:rFonts w:cs="Apple Color Emoji" w:asciiTheme="majorHAnsi" w:hAnsiTheme="majorHAnsi"/>
              </w:rPr>
              <w:t>(1)</w:t>
            </w:r>
          </w:p>
        </w:tc>
        <w:tc>
          <w:tcPr>
            <w:tcW w:w="1835" w:type="dxa"/>
            <w:tcBorders>
              <w:top w:val="single" w:color="CCCCCC" w:sz="1" w:space="0"/>
              <w:left w:val="single" w:color="CCCCCC" w:sz="1" w:space="0"/>
              <w:bottom w:val="single" w:color="CCCCCC" w:sz="1" w:space="0"/>
              <w:right w:val="single" w:color="CCCCCC" w:sz="1" w:space="0"/>
            </w:tcBorders>
          </w:tcPr>
          <w:p w:rsidRPr="003E5EA5" w:rsidR="00240F83" w:rsidP="00966A12" w:rsidRDefault="00240F83" w14:paraId="5493F6DA" w14:textId="7D4A947A">
            <w:pPr>
              <w:jc w:val="both"/>
              <w:rPr>
                <w:b/>
                <w:bCs/>
                <w:sz w:val="16"/>
                <w:szCs w:val="16"/>
              </w:rPr>
            </w:pPr>
            <w:r w:rsidRPr="003E5EA5">
              <w:rPr>
                <w:sz w:val="16"/>
                <w:szCs w:val="16"/>
              </w:rPr>
              <w:t>Selon le contexte de l’évaluation</w:t>
            </w:r>
            <w:r w:rsidRPr="003E5EA5" w:rsidR="002C7496">
              <w:rPr>
                <w:sz w:val="16"/>
                <w:szCs w:val="16"/>
              </w:rPr>
              <w:t>.</w:t>
            </w:r>
          </w:p>
        </w:tc>
      </w:tr>
      <w:tr w:rsidR="00240F83" w:rsidTr="00D04E8A" w14:paraId="28982F75" w14:textId="77777777">
        <w:tc>
          <w:tcPr>
            <w:tcW w:w="3381" w:type="dxa"/>
            <w:tcBorders>
              <w:top w:val="single" w:color="CCCCCC" w:sz="1" w:space="0"/>
              <w:left w:val="single" w:color="CCCCCC" w:sz="1" w:space="0"/>
              <w:bottom w:val="single" w:color="CCCCCC" w:sz="1" w:space="0"/>
              <w:right w:val="single" w:color="CCCCCC" w:sz="1" w:space="0"/>
            </w:tcBorders>
          </w:tcPr>
          <w:p w:rsidRPr="00662B1D" w:rsidR="00240F83" w:rsidP="00966A12" w:rsidRDefault="00240F83" w14:paraId="6D9DC53B" w14:textId="2D14BEA7">
            <w:pPr>
              <w:jc w:val="both"/>
              <w:rPr>
                <w:sz w:val="20"/>
                <w:szCs w:val="20"/>
              </w:rPr>
            </w:pPr>
            <w:r w:rsidRPr="00662B1D">
              <w:rPr>
                <w:sz w:val="20"/>
                <w:szCs w:val="20"/>
              </w:rPr>
              <w:t>Expliquer les mécanismes d’évolution et leur incidence sur la diversité des organismes vivants.</w:t>
            </w:r>
          </w:p>
        </w:tc>
        <w:tc>
          <w:tcPr>
            <w:tcW w:w="1863" w:type="dxa"/>
            <w:tcBorders>
              <w:top w:val="single" w:color="CCCCCC" w:sz="1" w:space="0"/>
              <w:left w:val="single" w:color="CCCCCC" w:sz="1" w:space="0"/>
              <w:bottom w:val="single" w:color="CCCCCC" w:sz="1" w:space="0"/>
              <w:right w:val="single" w:color="CCCCCC" w:sz="1" w:space="0"/>
            </w:tcBorders>
          </w:tcPr>
          <w:p w:rsidR="00240F83" w:rsidP="00A346EC" w:rsidRDefault="00981898" w14:paraId="58A447AB" w14:textId="471A799A">
            <w:pPr>
              <w:jc w:val="center"/>
            </w:pPr>
            <w:r w:rsidRPr="00981898">
              <w:rPr>
                <w:rFonts w:cs="Apple Color Emoji" w:asciiTheme="majorHAnsi" w:hAnsiTheme="majorHAnsi"/>
              </w:rPr>
              <w:t>(0)</w:t>
            </w:r>
            <w:r w:rsidRPr="00981898">
              <w:rPr>
                <w:rFonts w:asciiTheme="majorHAnsi" w:hAnsiTheme="majorHAnsi"/>
              </w:rPr>
              <w:t xml:space="preserve"> / </w:t>
            </w:r>
            <w:r w:rsidRPr="00981898">
              <w:rPr>
                <w:rFonts w:cs="Apple Color Emoji" w:asciiTheme="majorHAnsi" w:hAnsiTheme="majorHAnsi"/>
              </w:rPr>
              <w:t>(1)</w:t>
            </w:r>
            <w:r w:rsidRPr="00981898">
              <w:rPr>
                <w:rFonts w:asciiTheme="majorHAnsi" w:hAnsiTheme="majorHAnsi"/>
              </w:rPr>
              <w:t xml:space="preserve"> </w:t>
            </w:r>
            <w:r w:rsidRPr="00FD7263" w:rsidR="002C7496">
              <w:rPr>
                <w:vertAlign w:val="superscript"/>
              </w:rPr>
              <w:t>1</w:t>
            </w:r>
          </w:p>
        </w:tc>
        <w:tc>
          <w:tcPr>
            <w:tcW w:w="1559" w:type="dxa"/>
            <w:tcBorders>
              <w:top w:val="single" w:color="CCCCCC" w:sz="1" w:space="0"/>
              <w:left w:val="single" w:color="CCCCCC" w:sz="1" w:space="0"/>
              <w:bottom w:val="single" w:color="CCCCCC" w:sz="1" w:space="0"/>
              <w:right w:val="single" w:color="CCCCCC" w:sz="1" w:space="0"/>
            </w:tcBorders>
          </w:tcPr>
          <w:p w:rsidR="00240F83" w:rsidP="00A346EC" w:rsidRDefault="00981898" w14:paraId="315E3FDE" w14:textId="1EFA13DD">
            <w:pPr>
              <w:jc w:val="center"/>
            </w:pPr>
            <w:r w:rsidRPr="00981898">
              <w:rPr>
                <w:rFonts w:cs="Apple Color Emoji" w:asciiTheme="majorHAnsi" w:hAnsiTheme="majorHAnsi"/>
              </w:rPr>
              <w:t>(0)</w:t>
            </w:r>
          </w:p>
        </w:tc>
        <w:tc>
          <w:tcPr>
            <w:tcW w:w="1835" w:type="dxa"/>
            <w:tcBorders>
              <w:top w:val="single" w:color="CCCCCC" w:sz="1" w:space="0"/>
              <w:left w:val="single" w:color="CCCCCC" w:sz="1" w:space="0"/>
              <w:bottom w:val="single" w:color="CCCCCC" w:sz="1" w:space="0"/>
              <w:right w:val="single" w:color="CCCCCC" w:sz="1" w:space="0"/>
            </w:tcBorders>
          </w:tcPr>
          <w:p w:rsidRPr="003E5EA5" w:rsidR="00240F83" w:rsidP="00966A12" w:rsidRDefault="00240F83" w14:paraId="07C4EBD6" w14:textId="40B362E5">
            <w:pPr>
              <w:jc w:val="both"/>
              <w:rPr>
                <w:sz w:val="16"/>
                <w:szCs w:val="16"/>
              </w:rPr>
            </w:pPr>
          </w:p>
        </w:tc>
      </w:tr>
      <w:tr w:rsidR="00240F83" w:rsidTr="00D04E8A" w14:paraId="5D103AB4" w14:textId="77777777">
        <w:tc>
          <w:tcPr>
            <w:tcW w:w="3381" w:type="dxa"/>
            <w:tcBorders>
              <w:top w:val="single" w:color="CCCCCC" w:sz="1" w:space="0"/>
              <w:left w:val="single" w:color="CCCCCC" w:sz="1" w:space="0"/>
              <w:bottom w:val="single" w:color="CCCCCC" w:sz="1" w:space="0"/>
              <w:right w:val="single" w:color="CCCCCC" w:sz="1" w:space="0"/>
            </w:tcBorders>
          </w:tcPr>
          <w:p w:rsidRPr="00662B1D" w:rsidR="00240F83" w:rsidP="00966A12" w:rsidRDefault="00240F83" w14:paraId="7161769D" w14:textId="54E45FAA">
            <w:pPr>
              <w:jc w:val="both"/>
              <w:rPr>
                <w:sz w:val="20"/>
                <w:szCs w:val="20"/>
              </w:rPr>
            </w:pPr>
            <w:r w:rsidRPr="00662B1D">
              <w:rPr>
                <w:sz w:val="20"/>
                <w:szCs w:val="20"/>
              </w:rPr>
              <w:t>Traiter d’une question philosophique.</w:t>
            </w:r>
          </w:p>
        </w:tc>
        <w:tc>
          <w:tcPr>
            <w:tcW w:w="1863" w:type="dxa"/>
            <w:tcBorders>
              <w:top w:val="single" w:color="CCCCCC" w:sz="1" w:space="0"/>
              <w:left w:val="single" w:color="CCCCCC" w:sz="1" w:space="0"/>
              <w:bottom w:val="single" w:color="CCCCCC" w:sz="1" w:space="0"/>
              <w:right w:val="single" w:color="CCCCCC" w:sz="1" w:space="0"/>
            </w:tcBorders>
          </w:tcPr>
          <w:p w:rsidR="00240F83" w:rsidP="00A346EC" w:rsidRDefault="00AD0C6F" w14:paraId="43106071" w14:textId="520B2D13">
            <w:pPr>
              <w:jc w:val="center"/>
            </w:pPr>
            <w:bookmarkStart w:name="_Hlk216675559" w:id="5"/>
            <w:bookmarkStart w:name="_Hlk216675501" w:id="6"/>
            <w:bookmarkStart w:name="_Hlk216675648" w:id="7"/>
            <w:r w:rsidRPr="00981898">
              <w:rPr>
                <w:rFonts w:cs="Apple Color Emoji" w:asciiTheme="majorHAnsi" w:hAnsiTheme="majorHAnsi"/>
              </w:rPr>
              <w:t>(0)</w:t>
            </w:r>
            <w:r w:rsidRPr="00981898" w:rsidR="00240F83">
              <w:rPr>
                <w:rFonts w:asciiTheme="majorHAnsi" w:hAnsiTheme="majorHAnsi"/>
              </w:rPr>
              <w:t xml:space="preserve"> </w:t>
            </w:r>
            <w:bookmarkEnd w:id="5"/>
            <w:r w:rsidRPr="00981898" w:rsidR="00662B1D">
              <w:rPr>
                <w:rFonts w:asciiTheme="majorHAnsi" w:hAnsiTheme="majorHAnsi"/>
              </w:rPr>
              <w:t xml:space="preserve">/ </w:t>
            </w:r>
            <w:r w:rsidRPr="00981898">
              <w:rPr>
                <w:rFonts w:cs="Apple Color Emoji" w:asciiTheme="majorHAnsi" w:hAnsiTheme="majorHAnsi"/>
              </w:rPr>
              <w:t>(1)</w:t>
            </w:r>
            <w:r w:rsidRPr="00981898" w:rsidR="00662B1D">
              <w:rPr>
                <w:rFonts w:asciiTheme="majorHAnsi" w:hAnsiTheme="majorHAnsi"/>
              </w:rPr>
              <w:t xml:space="preserve"> </w:t>
            </w:r>
            <w:bookmarkEnd w:id="6"/>
            <w:r w:rsidRPr="00981898" w:rsidR="00240F83">
              <w:rPr>
                <w:rFonts w:asciiTheme="majorHAnsi" w:hAnsiTheme="majorHAnsi"/>
              </w:rPr>
              <w:t xml:space="preserve">/ </w:t>
            </w:r>
            <w:r w:rsidRPr="00981898">
              <w:rPr>
                <w:rFonts w:cs="Apple Color Emoji" w:asciiTheme="majorHAnsi" w:hAnsiTheme="majorHAnsi"/>
              </w:rPr>
              <w:t>(2)</w:t>
            </w:r>
            <w:r w:rsidRPr="007B43EC" w:rsidR="00014E09">
              <w:t xml:space="preserve"> </w:t>
            </w:r>
            <w:bookmarkEnd w:id="7"/>
            <w:r w:rsidRPr="00FD7263" w:rsidR="00014E09">
              <w:rPr>
                <w:vertAlign w:val="superscript"/>
              </w:rPr>
              <w:t>1</w:t>
            </w:r>
          </w:p>
        </w:tc>
        <w:tc>
          <w:tcPr>
            <w:tcW w:w="1559" w:type="dxa"/>
            <w:tcBorders>
              <w:top w:val="single" w:color="CCCCCC" w:sz="1" w:space="0"/>
              <w:left w:val="single" w:color="CCCCCC" w:sz="1" w:space="0"/>
              <w:bottom w:val="single" w:color="CCCCCC" w:sz="1" w:space="0"/>
              <w:right w:val="single" w:color="CCCCCC" w:sz="1" w:space="0"/>
            </w:tcBorders>
          </w:tcPr>
          <w:p w:rsidR="00240F83" w:rsidP="00A346EC" w:rsidRDefault="00981898" w14:paraId="6650AF2F" w14:textId="482F25BA">
            <w:pPr>
              <w:jc w:val="center"/>
            </w:pPr>
            <w:r w:rsidRPr="00981898">
              <w:rPr>
                <w:rFonts w:cs="Apple Color Emoji" w:asciiTheme="majorHAnsi" w:hAnsiTheme="majorHAnsi"/>
              </w:rPr>
              <w:t>(0)</w:t>
            </w:r>
          </w:p>
        </w:tc>
        <w:tc>
          <w:tcPr>
            <w:tcW w:w="1835" w:type="dxa"/>
            <w:tcBorders>
              <w:top w:val="single" w:color="CCCCCC" w:sz="1" w:space="0"/>
              <w:left w:val="single" w:color="CCCCCC" w:sz="1" w:space="0"/>
              <w:bottom w:val="single" w:color="CCCCCC" w:sz="1" w:space="0"/>
              <w:right w:val="single" w:color="CCCCCC" w:sz="1" w:space="0"/>
            </w:tcBorders>
          </w:tcPr>
          <w:p w:rsidRPr="003E5EA5" w:rsidR="00240F83" w:rsidP="00966A12" w:rsidRDefault="00240F83" w14:paraId="405D79A3" w14:textId="18A369D3">
            <w:pPr>
              <w:jc w:val="both"/>
              <w:rPr>
                <w:sz w:val="16"/>
                <w:szCs w:val="16"/>
              </w:rPr>
            </w:pPr>
          </w:p>
        </w:tc>
      </w:tr>
    </w:tbl>
    <w:p w:rsidR="001B0EF3" w:rsidP="00966A12" w:rsidRDefault="001B0EF3" w14:paraId="188BCFBB" w14:textId="26D081C0">
      <w:pPr>
        <w:jc w:val="both"/>
        <w:rPr>
          <w:rFonts w:ascii="Aptos" w:hAnsi="Aptos"/>
        </w:rPr>
      </w:pPr>
    </w:p>
    <w:p w:rsidRPr="003E5EA5" w:rsidR="002C7496" w:rsidP="00A568C1" w:rsidRDefault="002C7496" w14:paraId="3A390B0C" w14:textId="4EBF8F64">
      <w:pPr>
        <w:spacing w:line="360" w:lineRule="auto"/>
        <w:jc w:val="both"/>
        <w:rPr>
          <w:sz w:val="16"/>
          <w:szCs w:val="16"/>
        </w:rPr>
      </w:pPr>
      <w:r w:rsidRPr="003E5EA5">
        <w:rPr>
          <w:sz w:val="16"/>
          <w:szCs w:val="16"/>
        </w:rPr>
        <w:t>Notes :</w:t>
      </w:r>
    </w:p>
    <w:p w:rsidRPr="003E5EA5" w:rsidR="002C7496" w:rsidP="00A568C1" w:rsidRDefault="00014E09" w14:paraId="3969A666" w14:textId="67C9DF82">
      <w:pPr>
        <w:pStyle w:val="Paragraphedeliste"/>
        <w:numPr>
          <w:ilvl w:val="0"/>
          <w:numId w:val="18"/>
        </w:numPr>
        <w:spacing w:line="360" w:lineRule="auto"/>
        <w:jc w:val="both"/>
        <w:rPr>
          <w:sz w:val="16"/>
          <w:szCs w:val="16"/>
        </w:rPr>
      </w:pPr>
      <w:r>
        <w:rPr>
          <w:sz w:val="16"/>
          <w:szCs w:val="16"/>
        </w:rPr>
        <w:t>Selon le contexte et selon la tâche à accomplir</w:t>
      </w:r>
      <w:r w:rsidR="00981898">
        <w:rPr>
          <w:sz w:val="16"/>
          <w:szCs w:val="16"/>
        </w:rPr>
        <w:t xml:space="preserve"> (à préciser dans les exemples de la section 5).</w:t>
      </w:r>
    </w:p>
    <w:p w:rsidR="00796CAD" w:rsidRDefault="00796CAD" w14:paraId="518C7A87" w14:textId="77777777">
      <w:pPr>
        <w:rPr>
          <w:color w:val="074F6A" w:themeColor="accent4" w:themeShade="80"/>
        </w:rPr>
      </w:pPr>
      <w:r>
        <w:rPr>
          <w:color w:val="074F6A" w:themeColor="accent4" w:themeShade="80"/>
        </w:rPr>
        <w:br w:type="page"/>
      </w:r>
    </w:p>
    <w:p w:rsidRPr="001C05B7" w:rsidR="001B0EF3" w:rsidP="003E5EA5" w:rsidRDefault="001B0EF3" w14:paraId="2EA69FFA" w14:textId="23E7C22C">
      <w:pPr>
        <w:rPr>
          <w:color w:val="074F6A" w:themeColor="accent4" w:themeShade="80"/>
        </w:rPr>
      </w:pPr>
      <w:r w:rsidRPr="001C05B7">
        <w:rPr>
          <w:color w:val="074F6A" w:themeColor="accent4" w:themeShade="80"/>
        </w:rPr>
        <w:lastRenderedPageBreak/>
        <w:t>5. EXEMPLES POUR L'ENTENDEMENT COMMUN [</w:t>
      </w:r>
      <w:bookmarkStart w:name="_Hlk216675984" w:id="8"/>
      <w:r w:rsidR="00AF1422">
        <w:rPr>
          <w:color w:val="074F6A" w:themeColor="accent4" w:themeShade="80"/>
        </w:rPr>
        <w:t>RECOMMANDÉ</w:t>
      </w:r>
      <w:bookmarkEnd w:id="8"/>
      <w:r w:rsidRPr="001C05B7">
        <w:rPr>
          <w:color w:val="074F6A" w:themeColor="accent4" w:themeShade="80"/>
        </w:rPr>
        <w:t>]</w:t>
      </w:r>
    </w:p>
    <w:p w:rsidR="00F056C9" w:rsidP="00966A12" w:rsidRDefault="00F056C9" w14:paraId="76A7873E" w14:textId="77777777">
      <w:pPr>
        <w:jc w:val="both"/>
      </w:pPr>
    </w:p>
    <w:p w:rsidRPr="007254A2" w:rsidR="007B7702" w:rsidP="00966A12" w:rsidRDefault="001B0EF3" w14:paraId="1756F71B" w14:textId="68E774EC">
      <w:pPr>
        <w:jc w:val="both"/>
      </w:pPr>
      <w:r w:rsidRPr="00623A19">
        <w:t>Fournir des cas concrets qui illustrent l'application des niveaux définis dans vos tableaux</w:t>
      </w:r>
      <w:r w:rsidRPr="00623A19" w:rsidR="009B4699">
        <w:t xml:space="preserve"> dans des </w:t>
      </w:r>
      <w:r w:rsidRPr="00623A19" w:rsidR="009B4699">
        <w:rPr>
          <w:b/>
          <w:bCs/>
        </w:rPr>
        <w:t>contextes</w:t>
      </w:r>
      <w:r w:rsidRPr="00623A19" w:rsidR="009B4699">
        <w:t xml:space="preserve"> précis</w:t>
      </w:r>
      <w:r w:rsidRPr="00623A19">
        <w:t>.</w:t>
      </w:r>
      <w:r w:rsidRPr="007254A2">
        <w:t xml:space="preserve"> Ces exemples aident à créer un entendement commun au sein du département et facilitent l'interprétation des balises par les </w:t>
      </w:r>
      <w:r w:rsidR="007254A2">
        <w:t>professeurs</w:t>
      </w:r>
      <w:r w:rsidRPr="007254A2">
        <w:t xml:space="preserve"> et les étudiants.</w:t>
      </w:r>
      <w:r w:rsidRPr="007254A2" w:rsidR="007B7702">
        <w:t xml:space="preserve"> </w:t>
      </w:r>
    </w:p>
    <w:p w:rsidRPr="007254A2" w:rsidR="007B7702" w:rsidP="00966A12" w:rsidRDefault="007B7702" w14:paraId="3D2FD3EF" w14:textId="77777777">
      <w:pPr>
        <w:jc w:val="both"/>
      </w:pPr>
    </w:p>
    <w:p w:rsidR="001B0EF3" w:rsidP="00966A12" w:rsidRDefault="007B7702" w14:paraId="6DBE155F" w14:textId="7E527A6E">
      <w:pPr>
        <w:jc w:val="both"/>
      </w:pPr>
      <w:r w:rsidRPr="007254A2">
        <w:t>Les exemples pourraient aussi être présentés comme gabarits d’indications claires sur ce qui doit figurer dans les énoncés de travaux et d'évaluations</w:t>
      </w:r>
    </w:p>
    <w:p w:rsidR="004340C0" w:rsidRDefault="004340C0" w14:paraId="480A6262" w14:textId="3622C350"/>
    <w:p w:rsidR="001B0EF3" w:rsidP="004340C0" w:rsidRDefault="001B0EF3" w14:paraId="44CD8C54" w14:textId="4719E8F2">
      <w:pPr>
        <w:pBdr>
          <w:top w:val="single" w:color="auto" w:sz="4" w:space="1"/>
          <w:left w:val="single" w:color="auto" w:sz="4" w:space="4"/>
          <w:bottom w:val="single" w:color="auto" w:sz="4" w:space="1"/>
          <w:right w:val="single" w:color="auto" w:sz="4" w:space="4"/>
        </w:pBdr>
        <w:jc w:val="both"/>
      </w:pPr>
      <w:r>
        <w:t xml:space="preserve">EXEMPLE 1 : Travail de recherche </w:t>
      </w:r>
    </w:p>
    <w:p w:rsidR="001B0EF3" w:rsidP="004340C0" w:rsidRDefault="001B0EF3" w14:paraId="1C8D4C35" w14:textId="77777777">
      <w:pPr>
        <w:pBdr>
          <w:top w:val="single" w:color="auto" w:sz="4" w:space="1"/>
          <w:left w:val="single" w:color="auto" w:sz="4" w:space="4"/>
          <w:bottom w:val="single" w:color="auto" w:sz="4" w:space="1"/>
          <w:right w:val="single" w:color="auto" w:sz="4" w:space="4"/>
        </w:pBdr>
        <w:jc w:val="both"/>
      </w:pPr>
    </w:p>
    <w:p w:rsidR="001B0EF3" w:rsidP="004340C0" w:rsidRDefault="001B0EF3" w14:paraId="73B150FC" w14:textId="77777777">
      <w:pPr>
        <w:pBdr>
          <w:top w:val="single" w:color="auto" w:sz="4" w:space="1"/>
          <w:left w:val="single" w:color="auto" w:sz="4" w:space="4"/>
          <w:bottom w:val="single" w:color="auto" w:sz="4" w:space="1"/>
          <w:right w:val="single" w:color="auto" w:sz="4" w:space="4"/>
        </w:pBdr>
        <w:jc w:val="both"/>
      </w:pPr>
      <w:r>
        <w:t xml:space="preserve">Contexte : </w:t>
      </w:r>
    </w:p>
    <w:p w:rsidR="001B0EF3" w:rsidP="004340C0" w:rsidRDefault="001B0EF3" w14:paraId="747CDB8A" w14:textId="795DA596">
      <w:pPr>
        <w:pBdr>
          <w:top w:val="single" w:color="auto" w:sz="4" w:space="1"/>
          <w:left w:val="single" w:color="auto" w:sz="4" w:space="4"/>
          <w:bottom w:val="single" w:color="auto" w:sz="4" w:space="1"/>
          <w:right w:val="single" w:color="auto" w:sz="4" w:space="4"/>
        </w:pBdr>
        <w:jc w:val="both"/>
      </w:pPr>
      <w:r>
        <w:t xml:space="preserve">Un étudiant doit rédiger un travail de recherche de </w:t>
      </w:r>
      <w:r w:rsidR="00D3190F">
        <w:t>5</w:t>
      </w:r>
      <w:r>
        <w:t xml:space="preserve"> pages sur un sujet de la discipline. </w:t>
      </w:r>
    </w:p>
    <w:p w:rsidR="001B0EF3" w:rsidP="004340C0" w:rsidRDefault="001B0EF3" w14:paraId="74FF310B" w14:textId="77777777">
      <w:pPr>
        <w:pBdr>
          <w:top w:val="single" w:color="auto" w:sz="4" w:space="1"/>
          <w:left w:val="single" w:color="auto" w:sz="4" w:space="4"/>
          <w:bottom w:val="single" w:color="auto" w:sz="4" w:space="1"/>
          <w:right w:val="single" w:color="auto" w:sz="4" w:space="4"/>
        </w:pBdr>
        <w:jc w:val="both"/>
      </w:pPr>
    </w:p>
    <w:p w:rsidR="001B0EF3" w:rsidP="004340C0" w:rsidRDefault="001B0EF3" w14:paraId="7D097332" w14:textId="1AA06741">
      <w:pPr>
        <w:pBdr>
          <w:top w:val="single" w:color="auto" w:sz="4" w:space="1"/>
          <w:left w:val="single" w:color="auto" w:sz="4" w:space="4"/>
          <w:bottom w:val="single" w:color="auto" w:sz="4" w:space="1"/>
          <w:right w:val="single" w:color="auto" w:sz="4" w:space="4"/>
        </w:pBdr>
        <w:jc w:val="both"/>
      </w:pPr>
      <w:r>
        <w:t>Niveau d'utilisation permis : Niveau 1 (</w:t>
      </w:r>
      <w:r w:rsidR="00E50190">
        <w:t>Toi qui complètes</w:t>
      </w:r>
      <w:r>
        <w:t>)</w:t>
      </w:r>
    </w:p>
    <w:p w:rsidR="001B0EF3" w:rsidP="004340C0" w:rsidRDefault="001B0EF3" w14:paraId="6E953D46" w14:textId="77777777">
      <w:pPr>
        <w:pBdr>
          <w:top w:val="single" w:color="auto" w:sz="4" w:space="1"/>
          <w:left w:val="single" w:color="auto" w:sz="4" w:space="4"/>
          <w:bottom w:val="single" w:color="auto" w:sz="4" w:space="1"/>
          <w:right w:val="single" w:color="auto" w:sz="4" w:space="4"/>
        </w:pBdr>
        <w:jc w:val="both"/>
      </w:pPr>
    </w:p>
    <w:p w:rsidR="001B0EF3" w:rsidP="004340C0" w:rsidRDefault="001B0EF3" w14:paraId="6E5C86DC" w14:textId="77777777">
      <w:pPr>
        <w:pBdr>
          <w:top w:val="single" w:color="auto" w:sz="4" w:space="1"/>
          <w:left w:val="single" w:color="auto" w:sz="4" w:space="4"/>
          <w:bottom w:val="single" w:color="auto" w:sz="4" w:space="1"/>
          <w:right w:val="single" w:color="auto" w:sz="4" w:space="4"/>
        </w:pBdr>
        <w:jc w:val="both"/>
      </w:pPr>
      <w:r>
        <w:t>Ce qui est permis :</w:t>
      </w:r>
    </w:p>
    <w:p w:rsidR="001B0EF3" w:rsidP="004340C0" w:rsidRDefault="001B0EF3" w14:paraId="6EAE9D6E" w14:textId="05F7890F">
      <w:pPr>
        <w:pBdr>
          <w:top w:val="single" w:color="auto" w:sz="4" w:space="1"/>
          <w:left w:val="single" w:color="auto" w:sz="4" w:space="4"/>
          <w:bottom w:val="single" w:color="auto" w:sz="4" w:space="1"/>
          <w:right w:val="single" w:color="auto" w:sz="4" w:space="4"/>
        </w:pBdr>
        <w:jc w:val="both"/>
      </w:pPr>
      <w:r>
        <w:t>- À des fins de recherche : Demander à un outil d'</w:t>
      </w:r>
      <w:r w:rsidR="00D54E07">
        <w:t>IAg</w:t>
      </w:r>
      <w:r>
        <w:t xml:space="preserve"> d'identifier des pistes de recherche, puis valider ces pistes avec des sources académiques fiables</w:t>
      </w:r>
    </w:p>
    <w:p w:rsidR="001B0EF3" w:rsidP="004340C0" w:rsidRDefault="001B0EF3" w14:paraId="3BDA7A60" w14:textId="77777777">
      <w:pPr>
        <w:pBdr>
          <w:top w:val="single" w:color="auto" w:sz="4" w:space="1"/>
          <w:left w:val="single" w:color="auto" w:sz="4" w:space="4"/>
          <w:bottom w:val="single" w:color="auto" w:sz="4" w:space="1"/>
          <w:right w:val="single" w:color="auto" w:sz="4" w:space="4"/>
        </w:pBdr>
        <w:jc w:val="both"/>
      </w:pPr>
      <w:r>
        <w:t>- À des fins de compréhension : Soumettre un concept difficile à l'outil et lui demander de l'expliquer, puis confronter cette explication avec tes notes de cours</w:t>
      </w:r>
    </w:p>
    <w:p w:rsidR="001B0EF3" w:rsidP="004340C0" w:rsidRDefault="001B0EF3" w14:paraId="479580A1" w14:textId="77777777">
      <w:pPr>
        <w:pBdr>
          <w:top w:val="single" w:color="auto" w:sz="4" w:space="1"/>
          <w:left w:val="single" w:color="auto" w:sz="4" w:space="4"/>
          <w:bottom w:val="single" w:color="auto" w:sz="4" w:space="1"/>
          <w:right w:val="single" w:color="auto" w:sz="4" w:space="4"/>
        </w:pBdr>
        <w:jc w:val="both"/>
      </w:pPr>
      <w:r>
        <w:t>- À des fins de réflexion initiale : Générer un plan de travail avec l'outil, puis le retravailler selon ta propre logique</w:t>
      </w:r>
    </w:p>
    <w:p w:rsidR="001B0EF3" w:rsidP="004340C0" w:rsidRDefault="001B0EF3" w14:paraId="0671F21E" w14:textId="77777777">
      <w:pPr>
        <w:pBdr>
          <w:top w:val="single" w:color="auto" w:sz="4" w:space="1"/>
          <w:left w:val="single" w:color="auto" w:sz="4" w:space="4"/>
          <w:bottom w:val="single" w:color="auto" w:sz="4" w:space="1"/>
          <w:right w:val="single" w:color="auto" w:sz="4" w:space="4"/>
        </w:pBdr>
        <w:jc w:val="both"/>
      </w:pPr>
      <w:r>
        <w:t>- À des fins de reformulation de phrases : Soumettre des passages et demander des suggestions, mais choisir toi-même les formulations finales</w:t>
      </w:r>
    </w:p>
    <w:p w:rsidR="001B0EF3" w:rsidP="004340C0" w:rsidRDefault="001B0EF3" w14:paraId="5C62170E" w14:textId="77777777">
      <w:pPr>
        <w:pBdr>
          <w:top w:val="single" w:color="auto" w:sz="4" w:space="1"/>
          <w:left w:val="single" w:color="auto" w:sz="4" w:space="4"/>
          <w:bottom w:val="single" w:color="auto" w:sz="4" w:space="1"/>
          <w:right w:val="single" w:color="auto" w:sz="4" w:space="4"/>
        </w:pBdr>
        <w:jc w:val="both"/>
      </w:pPr>
    </w:p>
    <w:p w:rsidR="001B0EF3" w:rsidP="004340C0" w:rsidRDefault="001B0EF3" w14:paraId="3A1B49BB" w14:textId="59A12207">
      <w:pPr>
        <w:pBdr>
          <w:top w:val="single" w:color="auto" w:sz="4" w:space="1"/>
          <w:left w:val="single" w:color="auto" w:sz="4" w:space="4"/>
          <w:bottom w:val="single" w:color="auto" w:sz="4" w:space="1"/>
          <w:right w:val="single" w:color="auto" w:sz="4" w:space="4"/>
        </w:pBdr>
        <w:jc w:val="both"/>
      </w:pPr>
      <w:r>
        <w:t xml:space="preserve">Ce qui n'est PAS </w:t>
      </w:r>
      <w:r w:rsidR="00D8238D">
        <w:t xml:space="preserve">permis </w:t>
      </w:r>
      <w:r>
        <w:t>:</w:t>
      </w:r>
    </w:p>
    <w:p w:rsidR="001B0EF3" w:rsidP="004340C0" w:rsidRDefault="001B0EF3" w14:paraId="43E85603" w14:textId="77777777">
      <w:pPr>
        <w:pBdr>
          <w:top w:val="single" w:color="auto" w:sz="4" w:space="1"/>
          <w:left w:val="single" w:color="auto" w:sz="4" w:space="4"/>
          <w:bottom w:val="single" w:color="auto" w:sz="4" w:space="1"/>
          <w:right w:val="single" w:color="auto" w:sz="4" w:space="4"/>
        </w:pBdr>
        <w:jc w:val="both"/>
      </w:pPr>
      <w:r>
        <w:t>- Pour générer des textes entiers : Demander à l'outil de rédiger des sections complètes</w:t>
      </w:r>
    </w:p>
    <w:p w:rsidR="001B0EF3" w:rsidP="004340C0" w:rsidRDefault="001B0EF3" w14:paraId="43388B14" w14:textId="77777777">
      <w:pPr>
        <w:pBdr>
          <w:top w:val="single" w:color="auto" w:sz="4" w:space="1"/>
          <w:left w:val="single" w:color="auto" w:sz="4" w:space="4"/>
          <w:bottom w:val="single" w:color="auto" w:sz="4" w:space="1"/>
          <w:right w:val="single" w:color="auto" w:sz="4" w:space="4"/>
        </w:pBdr>
        <w:jc w:val="both"/>
      </w:pPr>
      <w:r>
        <w:t>- Pour rédiger des paragraphes : Copier-coller du contenu généré sans réécriture substantielle dans tes propres mots</w:t>
      </w:r>
    </w:p>
    <w:p w:rsidR="001B0EF3" w:rsidP="004340C0" w:rsidRDefault="001B0EF3" w14:paraId="6B3C5DDF" w14:textId="77777777">
      <w:pPr>
        <w:pBdr>
          <w:top w:val="single" w:color="auto" w:sz="4" w:space="1"/>
          <w:left w:val="single" w:color="auto" w:sz="4" w:space="4"/>
          <w:bottom w:val="single" w:color="auto" w:sz="4" w:space="1"/>
          <w:right w:val="single" w:color="auto" w:sz="4" w:space="4"/>
        </w:pBdr>
        <w:jc w:val="both"/>
      </w:pPr>
    </w:p>
    <w:p w:rsidR="001B0EF3" w:rsidP="004340C0" w:rsidRDefault="001B0EF3" w14:paraId="05EA2B87" w14:textId="77777777">
      <w:pPr>
        <w:pBdr>
          <w:top w:val="single" w:color="auto" w:sz="4" w:space="1"/>
          <w:left w:val="single" w:color="auto" w:sz="4" w:space="4"/>
          <w:bottom w:val="single" w:color="auto" w:sz="4" w:space="1"/>
          <w:right w:val="single" w:color="auto" w:sz="4" w:space="4"/>
        </w:pBdr>
        <w:jc w:val="both"/>
      </w:pPr>
      <w:r>
        <w:t>Obligation de transparence :</w:t>
      </w:r>
    </w:p>
    <w:p w:rsidR="001B0EF3" w:rsidP="004340C0" w:rsidRDefault="001B0EF3" w14:paraId="039482BC" w14:textId="18541E04">
      <w:pPr>
        <w:pBdr>
          <w:top w:val="single" w:color="auto" w:sz="4" w:space="1"/>
          <w:left w:val="single" w:color="auto" w:sz="4" w:space="4"/>
          <w:bottom w:val="single" w:color="auto" w:sz="4" w:space="1"/>
          <w:right w:val="single" w:color="auto" w:sz="4" w:space="4"/>
        </w:pBdr>
        <w:jc w:val="both"/>
      </w:pPr>
      <w:r>
        <w:t>Tu dois déclarer dans ton travail comment tu as utilisé les outils d'</w:t>
      </w:r>
      <w:r w:rsidR="00D54E07">
        <w:t>IAg</w:t>
      </w:r>
      <w:r>
        <w:t xml:space="preserve"> (section "Utilisation des outils d'</w:t>
      </w:r>
      <w:r w:rsidR="00D54E07">
        <w:t>IAg</w:t>
      </w:r>
      <w:r>
        <w:t>" dans le travail).</w:t>
      </w:r>
    </w:p>
    <w:p w:rsidR="001B0EF3" w:rsidP="004340C0" w:rsidRDefault="001B0EF3" w14:paraId="73680B9C" w14:textId="77777777">
      <w:pPr>
        <w:pBdr>
          <w:top w:val="single" w:color="auto" w:sz="4" w:space="1"/>
          <w:left w:val="single" w:color="auto" w:sz="4" w:space="4"/>
          <w:bottom w:val="single" w:color="auto" w:sz="4" w:space="1"/>
          <w:right w:val="single" w:color="auto" w:sz="4" w:space="4"/>
        </w:pBdr>
        <w:jc w:val="both"/>
      </w:pPr>
    </w:p>
    <w:p w:rsidR="001B0EF3" w:rsidP="004340C0" w:rsidRDefault="001B0EF3" w14:paraId="79924B0A" w14:textId="77777777">
      <w:pPr>
        <w:pBdr>
          <w:top w:val="single" w:color="auto" w:sz="4" w:space="1"/>
          <w:left w:val="single" w:color="auto" w:sz="4" w:space="4"/>
          <w:bottom w:val="single" w:color="auto" w:sz="4" w:space="1"/>
          <w:right w:val="single" w:color="auto" w:sz="4" w:space="4"/>
        </w:pBdr>
        <w:jc w:val="both"/>
      </w:pPr>
      <w:r>
        <w:t xml:space="preserve">Principe sous-jacent : </w:t>
      </w:r>
    </w:p>
    <w:p w:rsidR="001B0EF3" w:rsidP="004340C0" w:rsidRDefault="001B0EF3" w14:paraId="7C55CA12" w14:textId="7185FA70">
      <w:pPr>
        <w:pBdr>
          <w:top w:val="single" w:color="auto" w:sz="4" w:space="1"/>
          <w:left w:val="single" w:color="auto" w:sz="4" w:space="4"/>
          <w:bottom w:val="single" w:color="auto" w:sz="4" w:space="1"/>
          <w:right w:val="single" w:color="auto" w:sz="4" w:space="4"/>
        </w:pBdr>
        <w:jc w:val="both"/>
      </w:pPr>
      <w:r>
        <w:t>En apprentissage, les outils d'</w:t>
      </w:r>
      <w:r w:rsidR="00D54E07">
        <w:t>IAg</w:t>
      </w:r>
      <w:r>
        <w:t xml:space="preserve"> peuvent soutenir ton processus de recherche et d'écriture, mais tu dois demeurer l'auteur principal de ton travail. Le contenu, la réflexion et l'argumentation doivent être authentiquement tiens. La transparence est essentielle pour que ton enseignant puisse t'offrir des rétroactions pertinentes.</w:t>
      </w:r>
    </w:p>
    <w:p w:rsidR="004340C0" w:rsidRDefault="004340C0" w14:paraId="60BC5154" w14:textId="6EABB372"/>
    <w:p w:rsidR="001B0EF3" w:rsidP="00966A12" w:rsidRDefault="001B0EF3" w14:paraId="3F0377CB" w14:textId="77777777">
      <w:pPr>
        <w:jc w:val="both"/>
      </w:pPr>
    </w:p>
    <w:p w:rsidR="004340C0" w:rsidP="003E5EA5" w:rsidRDefault="004340C0" w14:paraId="2E230125" w14:textId="3CD8481E">
      <w:pPr>
        <w:jc w:val="both"/>
      </w:pPr>
    </w:p>
    <w:p w:rsidR="00257DAD" w:rsidP="004340C0" w:rsidRDefault="00874161" w14:paraId="7360ED85" w14:textId="5B82D66C">
      <w:pPr>
        <w:pBdr>
          <w:top w:val="single" w:color="auto" w:sz="4" w:space="1"/>
          <w:left w:val="single" w:color="auto" w:sz="4" w:space="4"/>
          <w:bottom w:val="single" w:color="auto" w:sz="4" w:space="1"/>
          <w:right w:val="single" w:color="auto" w:sz="4" w:space="4"/>
        </w:pBdr>
        <w:jc w:val="both"/>
      </w:pPr>
      <w:r>
        <w:t xml:space="preserve">EXEMPLE </w:t>
      </w:r>
      <w:r w:rsidR="00662B1D">
        <w:t>2</w:t>
      </w:r>
      <w:r>
        <w:t xml:space="preserve"> :</w:t>
      </w:r>
      <w:r w:rsidR="00257DAD">
        <w:t xml:space="preserve"> Réviser en vue de l'examen</w:t>
      </w:r>
    </w:p>
    <w:p w:rsidR="00257DAD" w:rsidP="004340C0" w:rsidRDefault="00257DAD" w14:paraId="6885033F" w14:textId="77777777">
      <w:pPr>
        <w:pBdr>
          <w:top w:val="single" w:color="auto" w:sz="4" w:space="1"/>
          <w:left w:val="single" w:color="auto" w:sz="4" w:space="4"/>
          <w:bottom w:val="single" w:color="auto" w:sz="4" w:space="1"/>
          <w:right w:val="single" w:color="auto" w:sz="4" w:space="4"/>
        </w:pBdr>
        <w:jc w:val="both"/>
      </w:pPr>
    </w:p>
    <w:p w:rsidR="00257DAD" w:rsidP="004340C0" w:rsidRDefault="00257DAD" w14:paraId="51DA725C" w14:textId="77777777">
      <w:pPr>
        <w:pBdr>
          <w:top w:val="single" w:color="auto" w:sz="4" w:space="1"/>
          <w:left w:val="single" w:color="auto" w:sz="4" w:space="4"/>
          <w:bottom w:val="single" w:color="auto" w:sz="4" w:space="1"/>
          <w:right w:val="single" w:color="auto" w:sz="4" w:space="4"/>
        </w:pBdr>
        <w:jc w:val="both"/>
      </w:pPr>
      <w:r>
        <w:t>Contexte :</w:t>
      </w:r>
    </w:p>
    <w:p w:rsidR="00257DAD" w:rsidP="004340C0" w:rsidRDefault="00257DAD" w14:paraId="44621188" w14:textId="71AAB7A0">
      <w:pPr>
        <w:pBdr>
          <w:top w:val="single" w:color="auto" w:sz="4" w:space="1"/>
          <w:left w:val="single" w:color="auto" w:sz="4" w:space="4"/>
          <w:bottom w:val="single" w:color="auto" w:sz="4" w:space="1"/>
          <w:right w:val="single" w:color="auto" w:sz="4" w:space="4"/>
        </w:pBdr>
        <w:jc w:val="both"/>
      </w:pPr>
      <w:r>
        <w:t>Un étudiant se prépare pour l'examen final du cours. L'examen sera écrit en classe, sans documentation et évaluera la maîtrise des concepts vus durant la session.</w:t>
      </w:r>
    </w:p>
    <w:p w:rsidR="00257DAD" w:rsidP="004340C0" w:rsidRDefault="00257DAD" w14:paraId="01476DA5" w14:textId="77777777">
      <w:pPr>
        <w:pBdr>
          <w:top w:val="single" w:color="auto" w:sz="4" w:space="1"/>
          <w:left w:val="single" w:color="auto" w:sz="4" w:space="4"/>
          <w:bottom w:val="single" w:color="auto" w:sz="4" w:space="1"/>
          <w:right w:val="single" w:color="auto" w:sz="4" w:space="4"/>
        </w:pBdr>
        <w:jc w:val="both"/>
      </w:pPr>
    </w:p>
    <w:p w:rsidR="00257DAD" w:rsidP="004340C0" w:rsidRDefault="00257DAD" w14:paraId="2C460140" w14:textId="35D4E3FE">
      <w:pPr>
        <w:pBdr>
          <w:top w:val="single" w:color="auto" w:sz="4" w:space="1"/>
          <w:left w:val="single" w:color="auto" w:sz="4" w:space="4"/>
          <w:bottom w:val="single" w:color="auto" w:sz="4" w:space="1"/>
          <w:right w:val="single" w:color="auto" w:sz="4" w:space="4"/>
        </w:pBdr>
        <w:jc w:val="both"/>
      </w:pPr>
      <w:r>
        <w:t xml:space="preserve">Niveau d'utilisation permis : Niveau </w:t>
      </w:r>
      <w:r w:rsidR="00014E09">
        <w:t>2</w:t>
      </w:r>
      <w:r>
        <w:t xml:space="preserve"> (</w:t>
      </w:r>
      <w:r w:rsidR="00AA2860">
        <w:t>Toi qui délègues et supervises</w:t>
      </w:r>
      <w:r>
        <w:t>) - POUR LA RÉVISION SEULEMENT</w:t>
      </w:r>
    </w:p>
    <w:p w:rsidR="00257DAD" w:rsidP="004340C0" w:rsidRDefault="00257DAD" w14:paraId="14AAB178" w14:textId="77777777">
      <w:pPr>
        <w:pBdr>
          <w:top w:val="single" w:color="auto" w:sz="4" w:space="1"/>
          <w:left w:val="single" w:color="auto" w:sz="4" w:space="4"/>
          <w:bottom w:val="single" w:color="auto" w:sz="4" w:space="1"/>
          <w:right w:val="single" w:color="auto" w:sz="4" w:space="4"/>
        </w:pBdr>
        <w:jc w:val="both"/>
      </w:pPr>
    </w:p>
    <w:p w:rsidR="00257DAD" w:rsidP="004340C0" w:rsidRDefault="00257DAD" w14:paraId="736716EE" w14:textId="77777777">
      <w:pPr>
        <w:pBdr>
          <w:top w:val="single" w:color="auto" w:sz="4" w:space="1"/>
          <w:left w:val="single" w:color="auto" w:sz="4" w:space="4"/>
          <w:bottom w:val="single" w:color="auto" w:sz="4" w:space="1"/>
          <w:right w:val="single" w:color="auto" w:sz="4" w:space="4"/>
        </w:pBdr>
        <w:jc w:val="both"/>
      </w:pPr>
      <w:r>
        <w:t>Ce qui est permis (pour la révision avant l'examen) :</w:t>
      </w:r>
    </w:p>
    <w:p w:rsidR="00257DAD" w:rsidP="004340C0" w:rsidRDefault="00257DAD" w14:paraId="54E791D9" w14:textId="77777777">
      <w:pPr>
        <w:pBdr>
          <w:top w:val="single" w:color="auto" w:sz="4" w:space="1"/>
          <w:left w:val="single" w:color="auto" w:sz="4" w:space="4"/>
          <w:bottom w:val="single" w:color="auto" w:sz="4" w:space="1"/>
          <w:right w:val="single" w:color="auto" w:sz="4" w:space="4"/>
        </w:pBdr>
        <w:jc w:val="both"/>
      </w:pPr>
    </w:p>
    <w:p w:rsidR="00257DAD" w:rsidP="004340C0" w:rsidRDefault="00257DAD" w14:paraId="52D30AC5" w14:textId="3947F64F">
      <w:pPr>
        <w:pBdr>
          <w:top w:val="single" w:color="auto" w:sz="4" w:space="1"/>
          <w:left w:val="single" w:color="auto" w:sz="4" w:space="4"/>
          <w:bottom w:val="single" w:color="auto" w:sz="4" w:space="1"/>
          <w:right w:val="single" w:color="auto" w:sz="4" w:space="4"/>
        </w:pBdr>
        <w:jc w:val="both"/>
      </w:pPr>
      <w:r>
        <w:t>- À des fins de compréhension</w:t>
      </w:r>
      <w:r w:rsidR="00014E09">
        <w:t xml:space="preserve"> </w:t>
      </w:r>
      <w:r>
        <w:t>: Soumettre un concept difficile à l'outil et lui demander de l'expliquer, puis confronter cette explication avec tes notes de cours</w:t>
      </w:r>
    </w:p>
    <w:p w:rsidR="00257DAD" w:rsidP="004340C0" w:rsidRDefault="00257DAD" w14:paraId="055118B6" w14:textId="4135175B">
      <w:pPr>
        <w:pBdr>
          <w:top w:val="single" w:color="auto" w:sz="4" w:space="1"/>
          <w:left w:val="single" w:color="auto" w:sz="4" w:space="4"/>
          <w:bottom w:val="single" w:color="auto" w:sz="4" w:space="1"/>
          <w:right w:val="single" w:color="auto" w:sz="4" w:space="4"/>
        </w:pBdr>
        <w:jc w:val="both"/>
      </w:pPr>
      <w:r>
        <w:t>- À des fins de révision/d'étude de la matière</w:t>
      </w:r>
      <w:r w:rsidR="00014E09">
        <w:rPr>
          <w:rFonts w:cs="Apple Color Emoji"/>
        </w:rPr>
        <w:t xml:space="preserve"> </w:t>
      </w:r>
      <w:r>
        <w:t>: Demander à l'outil de générer des questions de pratique, puis répondre par toi-même et vérifier tes réponses</w:t>
      </w:r>
    </w:p>
    <w:p w:rsidR="00257DAD" w:rsidP="004340C0" w:rsidRDefault="00257DAD" w14:paraId="132DBC3C" w14:textId="77777777">
      <w:pPr>
        <w:pBdr>
          <w:top w:val="single" w:color="auto" w:sz="4" w:space="1"/>
          <w:left w:val="single" w:color="auto" w:sz="4" w:space="4"/>
          <w:bottom w:val="single" w:color="auto" w:sz="4" w:space="1"/>
          <w:right w:val="single" w:color="auto" w:sz="4" w:space="4"/>
        </w:pBdr>
        <w:jc w:val="both"/>
      </w:pPr>
      <w:r>
        <w:t>- À des fins de résumé de textes : Soumettre tes propres résumés à l'outil et lui demander d'identifier les forces et faiblesses</w:t>
      </w:r>
    </w:p>
    <w:p w:rsidR="00257DAD" w:rsidP="004340C0" w:rsidRDefault="00257DAD" w14:paraId="5C9B1386" w14:textId="77777777">
      <w:pPr>
        <w:pBdr>
          <w:top w:val="single" w:color="auto" w:sz="4" w:space="1"/>
          <w:left w:val="single" w:color="auto" w:sz="4" w:space="4"/>
          <w:bottom w:val="single" w:color="auto" w:sz="4" w:space="1"/>
          <w:right w:val="single" w:color="auto" w:sz="4" w:space="4"/>
        </w:pBdr>
        <w:jc w:val="both"/>
      </w:pPr>
    </w:p>
    <w:p w:rsidR="00257DAD" w:rsidP="004340C0" w:rsidRDefault="00257DAD" w14:paraId="4448F1B1" w14:textId="77777777">
      <w:pPr>
        <w:pBdr>
          <w:top w:val="single" w:color="auto" w:sz="4" w:space="1"/>
          <w:left w:val="single" w:color="auto" w:sz="4" w:space="4"/>
          <w:bottom w:val="single" w:color="auto" w:sz="4" w:space="1"/>
          <w:right w:val="single" w:color="auto" w:sz="4" w:space="4"/>
        </w:pBdr>
        <w:jc w:val="both"/>
      </w:pPr>
      <w:r>
        <w:t>Ce qui n'est PAS permis (même pour la révision) :</w:t>
      </w:r>
    </w:p>
    <w:p w:rsidR="00257DAD" w:rsidP="004340C0" w:rsidRDefault="00257DAD" w14:paraId="3D6CF05D" w14:textId="77777777">
      <w:pPr>
        <w:pBdr>
          <w:top w:val="single" w:color="auto" w:sz="4" w:space="1"/>
          <w:left w:val="single" w:color="auto" w:sz="4" w:space="4"/>
          <w:bottom w:val="single" w:color="auto" w:sz="4" w:space="1"/>
          <w:right w:val="single" w:color="auto" w:sz="4" w:space="4"/>
        </w:pBdr>
        <w:jc w:val="both"/>
      </w:pPr>
    </w:p>
    <w:p w:rsidR="00257DAD" w:rsidP="004340C0" w:rsidRDefault="00257DAD" w14:paraId="174DEA31" w14:textId="77777777">
      <w:pPr>
        <w:pBdr>
          <w:top w:val="single" w:color="auto" w:sz="4" w:space="1"/>
          <w:left w:val="single" w:color="auto" w:sz="4" w:space="4"/>
          <w:bottom w:val="single" w:color="auto" w:sz="4" w:space="1"/>
          <w:right w:val="single" w:color="auto" w:sz="4" w:space="4"/>
        </w:pBdr>
        <w:jc w:val="both"/>
      </w:pPr>
      <w:r>
        <w:t>- Pour générer des textes entiers : Demander à l'outil de rédiger des réponses complètes aux questions d'examen potentielles</w:t>
      </w:r>
    </w:p>
    <w:p w:rsidR="00257DAD" w:rsidP="004340C0" w:rsidRDefault="00257DAD" w14:paraId="231E1B71" w14:textId="77777777">
      <w:pPr>
        <w:pBdr>
          <w:top w:val="single" w:color="auto" w:sz="4" w:space="1"/>
          <w:left w:val="single" w:color="auto" w:sz="4" w:space="4"/>
          <w:bottom w:val="single" w:color="auto" w:sz="4" w:space="1"/>
          <w:right w:val="single" w:color="auto" w:sz="4" w:space="4"/>
        </w:pBdr>
        <w:jc w:val="both"/>
      </w:pPr>
      <w:r>
        <w:t>- Mémoriser des réponses générées par l'outil sans les avoir comprises et reformulées dans tes propres mots</w:t>
      </w:r>
    </w:p>
    <w:p w:rsidR="00257DAD" w:rsidP="004340C0" w:rsidRDefault="00257DAD" w14:paraId="550F7605" w14:textId="77777777">
      <w:pPr>
        <w:pBdr>
          <w:top w:val="single" w:color="auto" w:sz="4" w:space="1"/>
          <w:left w:val="single" w:color="auto" w:sz="4" w:space="4"/>
          <w:bottom w:val="single" w:color="auto" w:sz="4" w:space="1"/>
          <w:right w:val="single" w:color="auto" w:sz="4" w:space="4"/>
        </w:pBdr>
        <w:jc w:val="both"/>
      </w:pPr>
    </w:p>
    <w:p w:rsidR="00257DAD" w:rsidP="004340C0" w:rsidRDefault="00257DAD" w14:paraId="4D2F91F4" w14:textId="77777777">
      <w:pPr>
        <w:pBdr>
          <w:top w:val="single" w:color="auto" w:sz="4" w:space="1"/>
          <w:left w:val="single" w:color="auto" w:sz="4" w:space="4"/>
          <w:bottom w:val="single" w:color="auto" w:sz="4" w:space="1"/>
          <w:right w:val="single" w:color="auto" w:sz="4" w:space="4"/>
        </w:pBdr>
        <w:jc w:val="both"/>
      </w:pPr>
      <w:r>
        <w:t>IMPORTANT - Pendant l'examen :</w:t>
      </w:r>
    </w:p>
    <w:p w:rsidR="00257DAD" w:rsidP="004340C0" w:rsidRDefault="00257DAD" w14:paraId="34FF2C50" w14:textId="77777777">
      <w:pPr>
        <w:pBdr>
          <w:top w:val="single" w:color="auto" w:sz="4" w:space="1"/>
          <w:left w:val="single" w:color="auto" w:sz="4" w:space="4"/>
          <w:bottom w:val="single" w:color="auto" w:sz="4" w:space="1"/>
          <w:right w:val="single" w:color="auto" w:sz="4" w:space="4"/>
        </w:pBdr>
        <w:jc w:val="both"/>
      </w:pPr>
    </w:p>
    <w:p w:rsidR="00257DAD" w:rsidP="004340C0" w:rsidRDefault="00257DAD" w14:paraId="3C53B767" w14:textId="4C9CA15E">
      <w:pPr>
        <w:pBdr>
          <w:top w:val="single" w:color="auto" w:sz="4" w:space="1"/>
          <w:left w:val="single" w:color="auto" w:sz="4" w:space="4"/>
          <w:bottom w:val="single" w:color="auto" w:sz="4" w:space="1"/>
          <w:right w:val="single" w:color="auto" w:sz="4" w:space="4"/>
        </w:pBdr>
        <w:jc w:val="both"/>
      </w:pPr>
      <w:r>
        <w:t>Niveau d'utilisation : Niveau 0 (</w:t>
      </w:r>
      <w:r w:rsidR="009918D2">
        <w:t>Toi sans IAg</w:t>
      </w:r>
      <w:r>
        <w:t>)</w:t>
      </w:r>
    </w:p>
    <w:p w:rsidR="00257DAD" w:rsidP="004340C0" w:rsidRDefault="00257DAD" w14:paraId="72AFC90D" w14:textId="77777777">
      <w:pPr>
        <w:pBdr>
          <w:top w:val="single" w:color="auto" w:sz="4" w:space="1"/>
          <w:left w:val="single" w:color="auto" w:sz="4" w:space="4"/>
          <w:bottom w:val="single" w:color="auto" w:sz="4" w:space="1"/>
          <w:right w:val="single" w:color="auto" w:sz="4" w:space="4"/>
        </w:pBdr>
        <w:jc w:val="both"/>
      </w:pPr>
    </w:p>
    <w:p w:rsidR="00257DAD" w:rsidP="004340C0" w:rsidRDefault="00257DAD" w14:paraId="5CC0E15F" w14:textId="77777777">
      <w:pPr>
        <w:pBdr>
          <w:top w:val="single" w:color="auto" w:sz="4" w:space="1"/>
          <w:left w:val="single" w:color="auto" w:sz="4" w:space="4"/>
          <w:bottom w:val="single" w:color="auto" w:sz="4" w:space="1"/>
          <w:right w:val="single" w:color="auto" w:sz="4" w:space="4"/>
        </w:pBdr>
        <w:jc w:val="both"/>
      </w:pPr>
      <w:r>
        <w:t>Aucune utilisation d'outils d'IAG n'est permise pendant l'examen. Toute utilisation constitue une infraction à la PEA.</w:t>
      </w:r>
    </w:p>
    <w:p w:rsidR="00257DAD" w:rsidP="004340C0" w:rsidRDefault="00257DAD" w14:paraId="6E92D7B2" w14:textId="77777777">
      <w:pPr>
        <w:pBdr>
          <w:top w:val="single" w:color="auto" w:sz="4" w:space="1"/>
          <w:left w:val="single" w:color="auto" w:sz="4" w:space="4"/>
          <w:bottom w:val="single" w:color="auto" w:sz="4" w:space="1"/>
          <w:right w:val="single" w:color="auto" w:sz="4" w:space="4"/>
        </w:pBdr>
        <w:jc w:val="both"/>
      </w:pPr>
    </w:p>
    <w:p w:rsidR="00257DAD" w:rsidP="004340C0" w:rsidRDefault="00257DAD" w14:paraId="7B3FEE31" w14:textId="112709BA">
      <w:pPr>
        <w:pBdr>
          <w:top w:val="single" w:color="auto" w:sz="4" w:space="1"/>
          <w:left w:val="single" w:color="auto" w:sz="4" w:space="4"/>
          <w:bottom w:val="single" w:color="auto" w:sz="4" w:space="1"/>
          <w:right w:val="single" w:color="auto" w:sz="4" w:space="4"/>
        </w:pBdr>
        <w:jc w:val="both"/>
      </w:pPr>
      <w:r>
        <w:t>Principe sous-jacent :</w:t>
      </w:r>
    </w:p>
    <w:p w:rsidR="001B0EF3" w:rsidP="004340C0" w:rsidRDefault="00257DAD" w14:paraId="03177ABF" w14:textId="1CDD3088">
      <w:pPr>
        <w:pBdr>
          <w:top w:val="single" w:color="auto" w:sz="4" w:space="1"/>
          <w:left w:val="single" w:color="auto" w:sz="4" w:space="4"/>
          <w:bottom w:val="single" w:color="auto" w:sz="4" w:space="1"/>
          <w:right w:val="single" w:color="auto" w:sz="4" w:space="4"/>
        </w:pBdr>
        <w:jc w:val="both"/>
      </w:pPr>
      <w:r>
        <w:t xml:space="preserve">Les outils d'IAG peuvent t'aider à réviser, mais tu dois demeurer l'acteur principal de ta préparation. L'examen évalue ce que </w:t>
      </w:r>
      <w:r w:rsidR="002C7496">
        <w:t>tu</w:t>
      </w:r>
      <w:r>
        <w:t xml:space="preserve"> as appris et ce que </w:t>
      </w:r>
      <w:r w:rsidR="002C7496">
        <w:t>tu</w:t>
      </w:r>
      <w:r>
        <w:t xml:space="preserve"> es capable de faire sans assistance.</w:t>
      </w:r>
    </w:p>
    <w:p w:rsidR="00D904C5" w:rsidP="00966A12" w:rsidRDefault="00D904C5" w14:paraId="368D7A5B" w14:textId="77777777">
      <w:pPr>
        <w:jc w:val="both"/>
      </w:pPr>
    </w:p>
    <w:p w:rsidR="00014E09" w:rsidRDefault="00014E09" w14:paraId="793435E6" w14:textId="2CCDE28A">
      <w:r>
        <w:br w:type="page"/>
      </w:r>
    </w:p>
    <w:p w:rsidR="001B0EF3" w:rsidP="004340C0" w:rsidRDefault="001B0EF3" w14:paraId="36CCAD41" w14:textId="645E5F62">
      <w:pPr>
        <w:pBdr>
          <w:top w:val="single" w:color="auto" w:sz="4" w:space="1"/>
          <w:left w:val="single" w:color="auto" w:sz="4" w:space="4"/>
          <w:bottom w:val="single" w:color="auto" w:sz="4" w:space="1"/>
          <w:right w:val="single" w:color="auto" w:sz="4" w:space="4"/>
        </w:pBdr>
        <w:jc w:val="both"/>
      </w:pPr>
      <w:r>
        <w:lastRenderedPageBreak/>
        <w:t xml:space="preserve">EXEMPLE </w:t>
      </w:r>
      <w:r w:rsidR="00662B1D">
        <w:t>3</w:t>
      </w:r>
      <w:r>
        <w:t xml:space="preserve"> : Création d'une œuvre personnelle en arts </w:t>
      </w:r>
    </w:p>
    <w:p w:rsidR="001B0EF3" w:rsidP="004340C0" w:rsidRDefault="001B0EF3" w14:paraId="651F7579" w14:textId="77777777">
      <w:pPr>
        <w:pBdr>
          <w:top w:val="single" w:color="auto" w:sz="4" w:space="1"/>
          <w:left w:val="single" w:color="auto" w:sz="4" w:space="4"/>
          <w:bottom w:val="single" w:color="auto" w:sz="4" w:space="1"/>
          <w:right w:val="single" w:color="auto" w:sz="4" w:space="4"/>
        </w:pBdr>
        <w:jc w:val="both"/>
      </w:pPr>
    </w:p>
    <w:p w:rsidR="001B0EF3" w:rsidP="004340C0" w:rsidRDefault="001B0EF3" w14:paraId="02EA9228" w14:textId="77777777">
      <w:pPr>
        <w:pBdr>
          <w:top w:val="single" w:color="auto" w:sz="4" w:space="1"/>
          <w:left w:val="single" w:color="auto" w:sz="4" w:space="4"/>
          <w:bottom w:val="single" w:color="auto" w:sz="4" w:space="1"/>
          <w:right w:val="single" w:color="auto" w:sz="4" w:space="4"/>
        </w:pBdr>
        <w:jc w:val="both"/>
      </w:pPr>
      <w:r>
        <w:t xml:space="preserve">Contexte apprentissage : </w:t>
      </w:r>
    </w:p>
    <w:p w:rsidR="001B0EF3" w:rsidP="004340C0" w:rsidRDefault="001B0EF3" w14:paraId="7BF5AAEC" w14:textId="0F8E7C5D">
      <w:pPr>
        <w:pBdr>
          <w:top w:val="single" w:color="auto" w:sz="4" w:space="1"/>
          <w:left w:val="single" w:color="auto" w:sz="4" w:space="4"/>
          <w:bottom w:val="single" w:color="auto" w:sz="4" w:space="1"/>
          <w:right w:val="single" w:color="auto" w:sz="4" w:space="4"/>
        </w:pBdr>
        <w:jc w:val="both"/>
      </w:pPr>
      <w:r>
        <w:t>Durant la session, les étudiants explorent différentes techniques et développent leur style personnel. Ils/elles travaillent sur plusieurs projets formatifs.</w:t>
      </w:r>
    </w:p>
    <w:p w:rsidR="001B0EF3" w:rsidP="004340C0" w:rsidRDefault="001B0EF3" w14:paraId="1AAB07E4" w14:textId="77777777">
      <w:pPr>
        <w:pBdr>
          <w:top w:val="single" w:color="auto" w:sz="4" w:space="1"/>
          <w:left w:val="single" w:color="auto" w:sz="4" w:space="4"/>
          <w:bottom w:val="single" w:color="auto" w:sz="4" w:space="1"/>
          <w:right w:val="single" w:color="auto" w:sz="4" w:space="4"/>
        </w:pBdr>
        <w:jc w:val="both"/>
      </w:pPr>
    </w:p>
    <w:p w:rsidR="001B0EF3" w:rsidP="004340C0" w:rsidRDefault="001B0EF3" w14:paraId="2E5A6C4D" w14:textId="2765F3D9">
      <w:pPr>
        <w:pBdr>
          <w:top w:val="single" w:color="auto" w:sz="4" w:space="1"/>
          <w:left w:val="single" w:color="auto" w:sz="4" w:space="4"/>
          <w:bottom w:val="single" w:color="auto" w:sz="4" w:space="1"/>
          <w:right w:val="single" w:color="auto" w:sz="4" w:space="4"/>
        </w:pBdr>
        <w:jc w:val="both"/>
      </w:pPr>
      <w:r>
        <w:t xml:space="preserve">Niveau d'utilisation permis </w:t>
      </w:r>
      <w:r w:rsidRPr="00014E09">
        <w:rPr>
          <w:b/>
          <w:bCs/>
        </w:rPr>
        <w:t>en apprentissage</w:t>
      </w:r>
      <w:r>
        <w:t xml:space="preserve"> : Niveau 1 (Toi qui </w:t>
      </w:r>
      <w:r w:rsidR="00AA2860">
        <w:t>complètes</w:t>
      </w:r>
      <w:r>
        <w:t>)</w:t>
      </w:r>
    </w:p>
    <w:p w:rsidR="001B0EF3" w:rsidP="004340C0" w:rsidRDefault="001B0EF3" w14:paraId="5DF9A1D5" w14:textId="77777777">
      <w:pPr>
        <w:pBdr>
          <w:top w:val="single" w:color="auto" w:sz="4" w:space="1"/>
          <w:left w:val="single" w:color="auto" w:sz="4" w:space="4"/>
          <w:bottom w:val="single" w:color="auto" w:sz="4" w:space="1"/>
          <w:right w:val="single" w:color="auto" w:sz="4" w:space="4"/>
        </w:pBdr>
        <w:jc w:val="both"/>
      </w:pPr>
    </w:p>
    <w:p w:rsidR="001B0EF3" w:rsidP="004340C0" w:rsidRDefault="001B0EF3" w14:paraId="4CC25CBE" w14:textId="77777777">
      <w:pPr>
        <w:pBdr>
          <w:top w:val="single" w:color="auto" w:sz="4" w:space="1"/>
          <w:left w:val="single" w:color="auto" w:sz="4" w:space="4"/>
          <w:bottom w:val="single" w:color="auto" w:sz="4" w:space="1"/>
          <w:right w:val="single" w:color="auto" w:sz="4" w:space="4"/>
        </w:pBdr>
        <w:jc w:val="both"/>
      </w:pPr>
      <w:r>
        <w:t>Ce qui est permis en apprentissage :</w:t>
      </w:r>
    </w:p>
    <w:p w:rsidR="001B0EF3" w:rsidP="004340C0" w:rsidRDefault="001B0EF3" w14:paraId="576CC23C" w14:textId="05902C5F">
      <w:pPr>
        <w:pBdr>
          <w:top w:val="single" w:color="auto" w:sz="4" w:space="1"/>
          <w:left w:val="single" w:color="auto" w:sz="4" w:space="4"/>
          <w:bottom w:val="single" w:color="auto" w:sz="4" w:space="1"/>
          <w:right w:val="single" w:color="auto" w:sz="4" w:space="4"/>
        </w:pBdr>
        <w:jc w:val="both"/>
      </w:pPr>
      <w:r>
        <w:t>- Demander à un outil d'</w:t>
      </w:r>
      <w:r w:rsidR="00D54E07">
        <w:t>IAg</w:t>
      </w:r>
      <w:r>
        <w:t xml:space="preserve"> de générer des images d'inspiration (</w:t>
      </w:r>
      <w:proofErr w:type="spellStart"/>
      <w:r>
        <w:t>moodboard</w:t>
      </w:r>
      <w:proofErr w:type="spellEnd"/>
      <w:r>
        <w:t>)</w:t>
      </w:r>
    </w:p>
    <w:p w:rsidR="001B0EF3" w:rsidP="004340C0" w:rsidRDefault="001B0EF3" w14:paraId="02645024" w14:textId="77777777">
      <w:pPr>
        <w:pBdr>
          <w:top w:val="single" w:color="auto" w:sz="4" w:space="1"/>
          <w:left w:val="single" w:color="auto" w:sz="4" w:space="4"/>
          <w:bottom w:val="single" w:color="auto" w:sz="4" w:space="1"/>
          <w:right w:val="single" w:color="auto" w:sz="4" w:space="4"/>
        </w:pBdr>
        <w:jc w:val="both"/>
      </w:pPr>
      <w:r>
        <w:t>- Utiliser l'outil pour explorer des variations de concepts</w:t>
      </w:r>
    </w:p>
    <w:p w:rsidR="001B0EF3" w:rsidP="004340C0" w:rsidRDefault="001B0EF3" w14:paraId="5D632E79" w14:textId="77777777">
      <w:pPr>
        <w:pBdr>
          <w:top w:val="single" w:color="auto" w:sz="4" w:space="1"/>
          <w:left w:val="single" w:color="auto" w:sz="4" w:space="4"/>
          <w:bottom w:val="single" w:color="auto" w:sz="4" w:space="1"/>
          <w:right w:val="single" w:color="auto" w:sz="4" w:space="4"/>
        </w:pBdr>
        <w:jc w:val="both"/>
      </w:pPr>
      <w:r>
        <w:t>- Générer des éléments de base que tu transformes substantiellement</w:t>
      </w:r>
    </w:p>
    <w:p w:rsidR="001B0EF3" w:rsidP="004340C0" w:rsidRDefault="001B0EF3" w14:paraId="40FAB70B" w14:textId="77777777">
      <w:pPr>
        <w:pBdr>
          <w:top w:val="single" w:color="auto" w:sz="4" w:space="1"/>
          <w:left w:val="single" w:color="auto" w:sz="4" w:space="4"/>
          <w:bottom w:val="single" w:color="auto" w:sz="4" w:space="1"/>
          <w:right w:val="single" w:color="auto" w:sz="4" w:space="4"/>
        </w:pBdr>
        <w:jc w:val="both"/>
      </w:pPr>
    </w:p>
    <w:p w:rsidR="001B0EF3" w:rsidP="004340C0" w:rsidRDefault="001B0EF3" w14:paraId="6D4CFEBB" w14:textId="77777777">
      <w:pPr>
        <w:pBdr>
          <w:top w:val="single" w:color="auto" w:sz="4" w:space="1"/>
          <w:left w:val="single" w:color="auto" w:sz="4" w:space="4"/>
          <w:bottom w:val="single" w:color="auto" w:sz="4" w:space="1"/>
          <w:right w:val="single" w:color="auto" w:sz="4" w:space="4"/>
        </w:pBdr>
        <w:jc w:val="both"/>
      </w:pPr>
      <w:r>
        <w:t xml:space="preserve">Contexte évaluation : </w:t>
      </w:r>
    </w:p>
    <w:p w:rsidR="001B0EF3" w:rsidP="004340C0" w:rsidRDefault="001B0EF3" w14:paraId="3DD52EB1" w14:textId="6845B541">
      <w:pPr>
        <w:pBdr>
          <w:top w:val="single" w:color="auto" w:sz="4" w:space="1"/>
          <w:left w:val="single" w:color="auto" w:sz="4" w:space="4"/>
          <w:bottom w:val="single" w:color="auto" w:sz="4" w:space="1"/>
          <w:right w:val="single" w:color="auto" w:sz="4" w:space="4"/>
        </w:pBdr>
        <w:jc w:val="both"/>
      </w:pPr>
      <w:r>
        <w:t>Pour l'évaluation finale, les étudiants doivent créer une œuvre originale qui démontre leur maîtrise technique et leur vision artistique personnelle.</w:t>
      </w:r>
    </w:p>
    <w:p w:rsidR="001B0EF3" w:rsidP="004340C0" w:rsidRDefault="001B0EF3" w14:paraId="366CFF36" w14:textId="77777777">
      <w:pPr>
        <w:pBdr>
          <w:top w:val="single" w:color="auto" w:sz="4" w:space="1"/>
          <w:left w:val="single" w:color="auto" w:sz="4" w:space="4"/>
          <w:bottom w:val="single" w:color="auto" w:sz="4" w:space="1"/>
          <w:right w:val="single" w:color="auto" w:sz="4" w:space="4"/>
        </w:pBdr>
        <w:jc w:val="both"/>
      </w:pPr>
    </w:p>
    <w:p w:rsidR="001B0EF3" w:rsidP="004340C0" w:rsidRDefault="001B0EF3" w14:paraId="0E879C54" w14:textId="28334244">
      <w:pPr>
        <w:pBdr>
          <w:top w:val="single" w:color="auto" w:sz="4" w:space="1"/>
          <w:left w:val="single" w:color="auto" w:sz="4" w:space="4"/>
          <w:bottom w:val="single" w:color="auto" w:sz="4" w:space="1"/>
          <w:right w:val="single" w:color="auto" w:sz="4" w:space="4"/>
        </w:pBdr>
        <w:jc w:val="both"/>
      </w:pPr>
      <w:r>
        <w:t xml:space="preserve">Niveau d'utilisation permis </w:t>
      </w:r>
      <w:r w:rsidRPr="00014E09">
        <w:rPr>
          <w:b/>
          <w:bCs/>
        </w:rPr>
        <w:t>en évaluation</w:t>
      </w:r>
      <w:r>
        <w:t xml:space="preserve"> : Niveau 0 (</w:t>
      </w:r>
      <w:r w:rsidR="001919C9">
        <w:t>T</w:t>
      </w:r>
      <w:r>
        <w:t>oi</w:t>
      </w:r>
      <w:r w:rsidR="001919C9">
        <w:t xml:space="preserve"> sans IAg</w:t>
      </w:r>
      <w:r>
        <w:t>)</w:t>
      </w:r>
    </w:p>
    <w:p w:rsidR="001B0EF3" w:rsidP="004340C0" w:rsidRDefault="001B0EF3" w14:paraId="0384F09A" w14:textId="77777777">
      <w:pPr>
        <w:pBdr>
          <w:top w:val="single" w:color="auto" w:sz="4" w:space="1"/>
          <w:left w:val="single" w:color="auto" w:sz="4" w:space="4"/>
          <w:bottom w:val="single" w:color="auto" w:sz="4" w:space="1"/>
          <w:right w:val="single" w:color="auto" w:sz="4" w:space="4"/>
        </w:pBdr>
        <w:jc w:val="both"/>
      </w:pPr>
    </w:p>
    <w:p w:rsidR="001B0EF3" w:rsidP="004340C0" w:rsidRDefault="001B0EF3" w14:paraId="1E0EEC42" w14:textId="77777777">
      <w:pPr>
        <w:pBdr>
          <w:top w:val="single" w:color="auto" w:sz="4" w:space="1"/>
          <w:left w:val="single" w:color="auto" w:sz="4" w:space="4"/>
          <w:bottom w:val="single" w:color="auto" w:sz="4" w:space="1"/>
          <w:right w:val="single" w:color="auto" w:sz="4" w:space="4"/>
        </w:pBdr>
        <w:jc w:val="both"/>
      </w:pPr>
      <w:r>
        <w:t>Ce qui est permis en évaluation :</w:t>
      </w:r>
    </w:p>
    <w:p w:rsidR="001B0EF3" w:rsidP="004340C0" w:rsidRDefault="001B0EF3" w14:paraId="3D8A6F2D" w14:textId="14EAC8AE">
      <w:pPr>
        <w:pBdr>
          <w:top w:val="single" w:color="auto" w:sz="4" w:space="1"/>
          <w:left w:val="single" w:color="auto" w:sz="4" w:space="4"/>
          <w:bottom w:val="single" w:color="auto" w:sz="4" w:space="1"/>
          <w:right w:val="single" w:color="auto" w:sz="4" w:space="4"/>
        </w:pBdr>
        <w:jc w:val="both"/>
      </w:pPr>
      <w:r>
        <w:t>- Aucune utilisation d'outils d'</w:t>
      </w:r>
      <w:r w:rsidR="00D54E07">
        <w:t>IAg</w:t>
      </w:r>
      <w:r>
        <w:t xml:space="preserve"> pour générer des éléments visuels</w:t>
      </w:r>
    </w:p>
    <w:p w:rsidR="001B0EF3" w:rsidP="004340C0" w:rsidRDefault="001B0EF3" w14:paraId="02D7EAF7" w14:textId="77777777">
      <w:pPr>
        <w:pBdr>
          <w:top w:val="single" w:color="auto" w:sz="4" w:space="1"/>
          <w:left w:val="single" w:color="auto" w:sz="4" w:space="4"/>
          <w:bottom w:val="single" w:color="auto" w:sz="4" w:space="1"/>
          <w:right w:val="single" w:color="auto" w:sz="4" w:space="4"/>
        </w:pBdr>
        <w:jc w:val="both"/>
      </w:pPr>
      <w:r>
        <w:t>- L'œuvre doit être entièrement créée par toi (dessin, peinture, photographie, montage manuel, etc.)</w:t>
      </w:r>
    </w:p>
    <w:p w:rsidR="001B0EF3" w:rsidP="004340C0" w:rsidRDefault="001B0EF3" w14:paraId="305DC280" w14:textId="77777777">
      <w:pPr>
        <w:pBdr>
          <w:top w:val="single" w:color="auto" w:sz="4" w:space="1"/>
          <w:left w:val="single" w:color="auto" w:sz="4" w:space="4"/>
          <w:bottom w:val="single" w:color="auto" w:sz="4" w:space="1"/>
          <w:right w:val="single" w:color="auto" w:sz="4" w:space="4"/>
        </w:pBdr>
        <w:jc w:val="both"/>
      </w:pPr>
    </w:p>
    <w:p w:rsidR="001B0EF3" w:rsidP="004340C0" w:rsidRDefault="001B0EF3" w14:paraId="17FB67E5" w14:textId="77777777">
      <w:pPr>
        <w:pBdr>
          <w:top w:val="single" w:color="auto" w:sz="4" w:space="1"/>
          <w:left w:val="single" w:color="auto" w:sz="4" w:space="4"/>
          <w:bottom w:val="single" w:color="auto" w:sz="4" w:space="1"/>
          <w:right w:val="single" w:color="auto" w:sz="4" w:space="4"/>
        </w:pBdr>
        <w:jc w:val="both"/>
      </w:pPr>
      <w:r>
        <w:t xml:space="preserve">Principe sous-jacent : </w:t>
      </w:r>
    </w:p>
    <w:p w:rsidR="001B0EF3" w:rsidP="004340C0" w:rsidRDefault="001B0EF3" w14:paraId="22CD79EF" w14:textId="7097B4F8">
      <w:pPr>
        <w:pBdr>
          <w:top w:val="single" w:color="auto" w:sz="4" w:space="1"/>
          <w:left w:val="single" w:color="auto" w:sz="4" w:space="4"/>
          <w:bottom w:val="single" w:color="auto" w:sz="4" w:space="1"/>
          <w:right w:val="single" w:color="auto" w:sz="4" w:space="4"/>
        </w:pBdr>
        <w:jc w:val="both"/>
      </w:pPr>
      <w:r>
        <w:t>En apprentissage, les outils d'</w:t>
      </w:r>
      <w:r w:rsidR="00D54E07">
        <w:t>IAg</w:t>
      </w:r>
      <w:r>
        <w:t xml:space="preserve"> peuvent t'aider à explorer et à t'inspirer, mais l'œuvre finale évaluée doit démontrer </w:t>
      </w:r>
      <w:r w:rsidR="002C7496">
        <w:t>ta</w:t>
      </w:r>
      <w:r>
        <w:t xml:space="preserve"> créativité, </w:t>
      </w:r>
      <w:r w:rsidR="002C7496">
        <w:t>ta</w:t>
      </w:r>
      <w:r>
        <w:t xml:space="preserve"> maîtrise technique et </w:t>
      </w:r>
      <w:r w:rsidR="002C7496">
        <w:t>ta</w:t>
      </w:r>
      <w:r>
        <w:t xml:space="preserve"> vision personnelle. Une œuvre générée par l'IA, même modifiée, ne permet pas d'évaluer ces compétences essentielles.</w:t>
      </w:r>
    </w:p>
    <w:p w:rsidR="001B0EF3" w:rsidP="00966A12" w:rsidRDefault="001B0EF3" w14:paraId="3FCB9313" w14:textId="77777777">
      <w:pPr>
        <w:jc w:val="both"/>
      </w:pPr>
    </w:p>
    <w:p w:rsidR="001B0EF3" w:rsidP="00966A12" w:rsidRDefault="001B0EF3" w14:paraId="7FD62427" w14:textId="77777777">
      <w:pPr>
        <w:jc w:val="both"/>
      </w:pPr>
    </w:p>
    <w:p w:rsidR="001B0EF3" w:rsidP="00966A12" w:rsidRDefault="001B0EF3" w14:paraId="521E33F5" w14:textId="77777777">
      <w:pPr>
        <w:jc w:val="both"/>
      </w:pPr>
    </w:p>
    <w:p w:rsidR="001B0EF3" w:rsidP="00966A12" w:rsidRDefault="001B0EF3" w14:paraId="6BBC3151" w14:textId="77777777">
      <w:pPr>
        <w:jc w:val="both"/>
      </w:pPr>
    </w:p>
    <w:p w:rsidR="007D2AB7" w:rsidP="00966A12" w:rsidRDefault="007D2AB7" w14:paraId="77A05B47" w14:textId="77777777">
      <w:pPr>
        <w:jc w:val="both"/>
      </w:pPr>
      <w:r>
        <w:br w:type="page"/>
      </w:r>
    </w:p>
    <w:p w:rsidRPr="001C05B7" w:rsidR="001C7A7F" w:rsidP="00966A12" w:rsidRDefault="001C7A7F" w14:paraId="56EACA19" w14:textId="6152E22C">
      <w:pPr>
        <w:jc w:val="both"/>
        <w:rPr>
          <w:color w:val="074F6A" w:themeColor="accent4" w:themeShade="80"/>
        </w:rPr>
      </w:pPr>
      <w:r w:rsidRPr="001C05B7">
        <w:rPr>
          <w:color w:val="074F6A" w:themeColor="accent4" w:themeShade="80"/>
        </w:rPr>
        <w:lastRenderedPageBreak/>
        <w:t xml:space="preserve">6. INDICATIONS AU PLAN DE </w:t>
      </w:r>
      <w:r w:rsidRPr="006B0CDD">
        <w:rPr>
          <w:color w:val="074F6A" w:themeColor="accent4" w:themeShade="80"/>
        </w:rPr>
        <w:t xml:space="preserve">COURS </w:t>
      </w:r>
      <w:r w:rsidRPr="006B0CDD" w:rsidR="00B35CF6">
        <w:rPr>
          <w:color w:val="074F6A" w:themeColor="accent4" w:themeShade="80"/>
        </w:rPr>
        <w:t xml:space="preserve">ET CONSIGNES SPÉCIFIQUES D’ÉVALUATION </w:t>
      </w:r>
      <w:r w:rsidRPr="006B0CDD">
        <w:rPr>
          <w:color w:val="074F6A" w:themeColor="accent4" w:themeShade="80"/>
        </w:rPr>
        <w:t>[OBLIGATOIRE]</w:t>
      </w:r>
    </w:p>
    <w:p w:rsidR="00EC61AC" w:rsidP="00966A12" w:rsidRDefault="00EC61AC" w14:paraId="4F2BB262" w14:textId="77777777">
      <w:pPr>
        <w:jc w:val="both"/>
      </w:pPr>
    </w:p>
    <w:p w:rsidR="001C7A7F" w:rsidP="00966A12" w:rsidRDefault="001C7A7F" w14:paraId="4ED516AB" w14:textId="2EEDB6BC">
      <w:pPr>
        <w:jc w:val="both"/>
      </w:pPr>
      <w:r>
        <w:t>Préciser les obligations des enseignants du département concernant les indications à fournir aux étudiants dans les plans de cours et les énoncés de travaux pour communiquer clairement les règles d'utilisation des outils d'IA</w:t>
      </w:r>
      <w:r w:rsidR="00006BC1">
        <w:t>g</w:t>
      </w:r>
      <w:r>
        <w:t>.</w:t>
      </w:r>
    </w:p>
    <w:p w:rsidR="001C7A7F" w:rsidP="00966A12" w:rsidRDefault="001C7A7F" w14:paraId="5FD36EBE" w14:textId="77777777">
      <w:pPr>
        <w:jc w:val="both"/>
      </w:pPr>
    </w:p>
    <w:p w:rsidR="001C7A7F" w:rsidP="00966A12" w:rsidRDefault="001C7A7F" w14:paraId="4D4C59F2" w14:textId="5A531819">
      <w:pPr>
        <w:jc w:val="both"/>
      </w:pPr>
      <w:r>
        <w:t>Ce qui est attendu</w:t>
      </w:r>
      <w:r w:rsidR="0075260D">
        <w:t> :</w:t>
      </w:r>
    </w:p>
    <w:p w:rsidR="00EC61AC" w:rsidP="00966A12" w:rsidRDefault="00EC61AC" w14:paraId="438F2ED6" w14:textId="77777777">
      <w:pPr>
        <w:jc w:val="both"/>
      </w:pPr>
    </w:p>
    <w:p w:rsidR="001C7A7F" w:rsidP="00014E09" w:rsidRDefault="001C7A7F" w14:paraId="05237A7A" w14:textId="03DD4A62">
      <w:pPr>
        <w:pStyle w:val="Paragraphedeliste"/>
        <w:numPr>
          <w:ilvl w:val="0"/>
          <w:numId w:val="9"/>
        </w:numPr>
        <w:spacing w:line="360" w:lineRule="auto"/>
        <w:jc w:val="both"/>
      </w:pPr>
      <w:r>
        <w:t xml:space="preserve">Des indications claires sur ce qui doit figurer dans le </w:t>
      </w:r>
      <w:r w:rsidRPr="00B35CF6">
        <w:rPr>
          <w:b/>
          <w:bCs/>
        </w:rPr>
        <w:t>plan de cours</w:t>
      </w:r>
      <w:r w:rsidR="002C7496">
        <w:t> :</w:t>
      </w:r>
    </w:p>
    <w:p w:rsidRPr="003807B3" w:rsidR="002C7496" w:rsidP="00014E09" w:rsidRDefault="003E5EA5" w14:paraId="1E99CD4C" w14:textId="1D01C272">
      <w:pPr>
        <w:pStyle w:val="Paragraphedeliste"/>
        <w:numPr>
          <w:ilvl w:val="1"/>
          <w:numId w:val="9"/>
        </w:numPr>
        <w:spacing w:line="360" w:lineRule="auto"/>
        <w:jc w:val="both"/>
      </w:pPr>
      <w:r w:rsidRPr="00AF1422">
        <w:t>U</w:t>
      </w:r>
      <w:r w:rsidRPr="00AF1422" w:rsidR="002C7496">
        <w:t>tilisation</w:t>
      </w:r>
      <w:r w:rsidRPr="00AF1422">
        <w:t>s</w:t>
      </w:r>
      <w:r w:rsidRPr="00AF1422" w:rsidR="002C7496">
        <w:t xml:space="preserve"> générale</w:t>
      </w:r>
      <w:r w:rsidRPr="00AF1422">
        <w:t>s</w:t>
      </w:r>
      <w:r w:rsidRPr="00AF1422" w:rsidR="002C7496">
        <w:t xml:space="preserve"> des </w:t>
      </w:r>
      <w:r w:rsidRPr="003807B3" w:rsidR="002C7496">
        <w:t>outils d’IAg</w:t>
      </w:r>
      <w:r w:rsidRPr="003807B3">
        <w:t xml:space="preserve"> </w:t>
      </w:r>
      <w:r w:rsidRPr="003807B3" w:rsidR="00B710A8">
        <w:t>(suggéré)</w:t>
      </w:r>
      <w:r w:rsidRPr="003807B3" w:rsidR="002C7496">
        <w:t>;</w:t>
      </w:r>
    </w:p>
    <w:p w:rsidRPr="003807B3" w:rsidR="003E5EA5" w:rsidP="00014E09" w:rsidRDefault="0022413B" w14:paraId="52B04878" w14:textId="0A5D0204">
      <w:pPr>
        <w:pStyle w:val="Paragraphedeliste"/>
        <w:numPr>
          <w:ilvl w:val="1"/>
          <w:numId w:val="9"/>
        </w:numPr>
        <w:spacing w:line="360" w:lineRule="auto"/>
        <w:jc w:val="both"/>
      </w:pPr>
      <w:r w:rsidRPr="003807B3">
        <w:t xml:space="preserve">Recommandations </w:t>
      </w:r>
      <w:r w:rsidR="00C96DBE">
        <w:t xml:space="preserve">pour un usage responsable des outils d’IAg </w:t>
      </w:r>
      <w:r w:rsidRPr="003807B3" w:rsidR="00B710A8">
        <w:t>(</w:t>
      </w:r>
      <w:r w:rsidRPr="003807B3" w:rsidR="00103AD7">
        <w:t>suggéré</w:t>
      </w:r>
      <w:r w:rsidRPr="003807B3" w:rsidR="00B710A8">
        <w:t>)</w:t>
      </w:r>
      <w:r w:rsidRPr="003807B3" w:rsidR="003E5EA5">
        <w:t>;</w:t>
      </w:r>
      <w:r w:rsidRPr="003807B3" w:rsidR="001A4020">
        <w:t xml:space="preserve"> </w:t>
      </w:r>
    </w:p>
    <w:p w:rsidRPr="003807B3" w:rsidR="00D76682" w:rsidP="00014E09" w:rsidRDefault="003E5EA5" w14:paraId="4052CB6F" w14:textId="5C4B7614">
      <w:pPr>
        <w:pStyle w:val="Paragraphedeliste"/>
        <w:numPr>
          <w:ilvl w:val="1"/>
          <w:numId w:val="9"/>
        </w:numPr>
        <w:spacing w:line="360" w:lineRule="auto"/>
        <w:jc w:val="both"/>
      </w:pPr>
      <w:r w:rsidRPr="003807B3">
        <w:t>Utilisations prescrit</w:t>
      </w:r>
      <w:r w:rsidRPr="003807B3" w:rsidR="00A917D9">
        <w:t>es</w:t>
      </w:r>
      <w:r w:rsidRPr="003807B3">
        <w:t xml:space="preserve"> en contexte d’évaluation</w:t>
      </w:r>
      <w:r w:rsidRPr="003807B3" w:rsidR="00B710A8">
        <w:t xml:space="preserve"> (</w:t>
      </w:r>
      <w:r w:rsidRPr="003807B3" w:rsidR="0022413B">
        <w:t>obligatoire</w:t>
      </w:r>
      <w:r w:rsidRPr="003807B3" w:rsidR="00B710A8">
        <w:t>)</w:t>
      </w:r>
      <w:r w:rsidRPr="003807B3" w:rsidR="00D76682">
        <w:t>;</w:t>
      </w:r>
    </w:p>
    <w:p w:rsidRPr="003807B3" w:rsidR="00006BC1" w:rsidP="00014E09" w:rsidRDefault="00D76682" w14:paraId="0A9B9F7C" w14:textId="6A03A3FB">
      <w:pPr>
        <w:pStyle w:val="Paragraphedeliste"/>
        <w:numPr>
          <w:ilvl w:val="1"/>
          <w:numId w:val="9"/>
        </w:numPr>
        <w:spacing w:line="360" w:lineRule="auto"/>
        <w:jc w:val="both"/>
      </w:pPr>
      <w:r w:rsidRPr="003807B3">
        <w:t>Mention des balis</w:t>
      </w:r>
      <w:r w:rsidRPr="003807B3" w:rsidR="00C058DA">
        <w:t>es institutionnelles dans la section des règlements</w:t>
      </w:r>
      <w:r w:rsidRPr="003807B3" w:rsidR="00B35CF6">
        <w:t xml:space="preserve"> (obligatoire)</w:t>
      </w:r>
      <w:r w:rsidRPr="003807B3" w:rsidR="00C058DA">
        <w:t>.</w:t>
      </w:r>
      <w:r w:rsidRPr="003807B3" w:rsidR="003E5EA5">
        <w:t xml:space="preserve"> </w:t>
      </w:r>
    </w:p>
    <w:p w:rsidRPr="003807B3" w:rsidR="000B6E55" w:rsidP="00D87B35" w:rsidRDefault="001C7A7F" w14:paraId="04EE5765" w14:textId="77777777">
      <w:pPr>
        <w:pStyle w:val="Paragraphedeliste"/>
        <w:numPr>
          <w:ilvl w:val="0"/>
          <w:numId w:val="9"/>
        </w:numPr>
        <w:spacing w:line="360" w:lineRule="auto"/>
        <w:jc w:val="both"/>
      </w:pPr>
      <w:r w:rsidRPr="003807B3">
        <w:t>Des indications claires sur ce qui doit figurer dans les énoncés de travaux et d'évaluations</w:t>
      </w:r>
      <w:r w:rsidRPr="003807B3" w:rsidR="000B6E55">
        <w:t>.</w:t>
      </w:r>
    </w:p>
    <w:p w:rsidRPr="003807B3" w:rsidR="00006BC1" w:rsidP="00014E09" w:rsidRDefault="00006BC1" w14:paraId="5955AA41" w14:textId="3A9E8A30">
      <w:pPr>
        <w:pStyle w:val="Paragraphedeliste"/>
        <w:numPr>
          <w:ilvl w:val="0"/>
          <w:numId w:val="9"/>
        </w:numPr>
        <w:spacing w:line="360" w:lineRule="auto"/>
        <w:jc w:val="both"/>
      </w:pPr>
      <w:r w:rsidRPr="003807B3">
        <w:t>Des indications sur l</w:t>
      </w:r>
      <w:r w:rsidRPr="003807B3" w:rsidR="00E63A64">
        <w:t>a manière de déclarer l</w:t>
      </w:r>
      <w:r w:rsidRPr="003807B3" w:rsidR="009129C8">
        <w:t xml:space="preserve">es </w:t>
      </w:r>
      <w:r w:rsidRPr="003807B3">
        <w:t>utilisation</w:t>
      </w:r>
      <w:r w:rsidRPr="003807B3" w:rsidR="009129C8">
        <w:t>s de l’IAg (</w:t>
      </w:r>
      <w:r w:rsidRPr="003807B3" w:rsidR="001F7B6C">
        <w:t>par exemple au moyen du</w:t>
      </w:r>
      <w:r w:rsidRPr="003807B3">
        <w:t xml:space="preserve"> formulaire de déclaration des outils d’IAg</w:t>
      </w:r>
      <w:r w:rsidRPr="003807B3" w:rsidR="009129C8">
        <w:t xml:space="preserve"> ou </w:t>
      </w:r>
      <w:r w:rsidRPr="003807B3" w:rsidR="009C5E5C">
        <w:t>au moyen</w:t>
      </w:r>
      <w:r w:rsidRPr="003807B3" w:rsidR="00451BC7">
        <w:t xml:space="preserve"> des modalités prévues dans les consignes du travail).</w:t>
      </w:r>
    </w:p>
    <w:p w:rsidR="001C7A7F" w:rsidP="00966A12" w:rsidRDefault="001C7A7F" w14:paraId="164C8642" w14:textId="77777777">
      <w:pPr>
        <w:jc w:val="both"/>
      </w:pPr>
    </w:p>
    <w:p w:rsidR="001C7A7F" w:rsidP="00966A12" w:rsidRDefault="001C7A7F" w14:paraId="10C74C46" w14:textId="77777777">
      <w:pPr>
        <w:jc w:val="both"/>
      </w:pPr>
    </w:p>
    <w:p w:rsidR="006D26DC" w:rsidP="00966A12" w:rsidRDefault="006D26DC" w14:paraId="4B60B1CA" w14:textId="77777777">
      <w:pPr>
        <w:jc w:val="both"/>
      </w:pPr>
    </w:p>
    <w:p w:rsidR="001C7A7F" w:rsidP="00966A12" w:rsidRDefault="001C7A7F" w14:paraId="5B8EA114" w14:textId="77777777">
      <w:pPr>
        <w:jc w:val="both"/>
      </w:pPr>
    </w:p>
    <w:p w:rsidR="001C7A7F" w:rsidP="00966A12" w:rsidRDefault="001C7A7F" w14:paraId="09C65C2D" w14:textId="77777777">
      <w:pPr>
        <w:jc w:val="both"/>
      </w:pPr>
    </w:p>
    <w:p w:rsidRPr="001C05B7" w:rsidR="002E0045" w:rsidP="00966A12" w:rsidRDefault="002E0045" w14:paraId="17EF82FE" w14:textId="1D944067">
      <w:pPr>
        <w:jc w:val="both"/>
        <w:rPr>
          <w:color w:val="074F6A" w:themeColor="accent4" w:themeShade="80"/>
        </w:rPr>
      </w:pPr>
      <w:r w:rsidRPr="001C05B7">
        <w:rPr>
          <w:color w:val="074F6A" w:themeColor="accent4" w:themeShade="80"/>
        </w:rPr>
        <w:t>7. RESSOURCES DISPONIBLES [OPTIONNEL]</w:t>
      </w:r>
    </w:p>
    <w:p w:rsidR="002E0045" w:rsidP="00966A12" w:rsidRDefault="002E0045" w14:paraId="5E1E10A0" w14:textId="77777777">
      <w:pPr>
        <w:jc w:val="both"/>
      </w:pPr>
    </w:p>
    <w:p w:rsidR="001B0EF3" w:rsidP="00966A12" w:rsidRDefault="002E0045" w14:paraId="6B7B3223" w14:textId="4DC31F16">
      <w:pPr>
        <w:jc w:val="both"/>
      </w:pPr>
      <w:r>
        <w:t>Compiler les ressources utiles pour le</w:t>
      </w:r>
      <w:r w:rsidR="003E5EA5">
        <w:t xml:space="preserve">s professeurs </w:t>
      </w:r>
      <w:r>
        <w:t>et les étudiants qui souhaitent approfondir leur compréhension des outils d'</w:t>
      </w:r>
      <w:r w:rsidR="00D54E07">
        <w:t>IAg</w:t>
      </w:r>
      <w:r>
        <w:t xml:space="preserve"> en contexte </w:t>
      </w:r>
      <w:r w:rsidR="004C41D5">
        <w:t>d’apprentissage</w:t>
      </w:r>
      <w:r>
        <w:t>.</w:t>
      </w:r>
    </w:p>
    <w:sectPr w:rsidR="001B0EF3">
      <w:headerReference w:type="even" r:id="rId11"/>
      <w:headerReference w:type="default" r:id="rId12"/>
      <w:footerReference w:type="even" r:id="rId13"/>
      <w:footerReference w:type="default" r:id="rId14"/>
      <w:headerReference w:type="first" r:id="rId15"/>
      <w:footerReference w:type="first" r:id="rId16"/>
      <w:pgSz w:w="12240" w:h="15840"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06A5" w:rsidP="001D3DF6" w:rsidRDefault="008E06A5" w14:paraId="46980B22" w14:textId="77777777">
      <w:r>
        <w:separator/>
      </w:r>
    </w:p>
  </w:endnote>
  <w:endnote w:type="continuationSeparator" w:id="0">
    <w:p w:rsidR="008E06A5" w:rsidP="001D3DF6" w:rsidRDefault="008E06A5" w14:paraId="7CA8BA9C" w14:textId="77777777">
      <w:r>
        <w:continuationSeparator/>
      </w:r>
    </w:p>
  </w:endnote>
  <w:endnote w:type="continuationNotice" w:id="1">
    <w:p w:rsidR="008E06A5" w:rsidRDefault="008E06A5" w14:paraId="1224332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Apple Color Emoji">
    <w:altName w:val="Calibri"/>
    <w:panose1 w:val="00000000000000000000"/>
    <w:charset w:val="00"/>
    <w:family w:val="auto"/>
    <w:pitch w:val="variable"/>
    <w:sig w:usb0="00000003" w:usb1="18000000" w:usb2="14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92298423"/>
      <w:docPartObj>
        <w:docPartGallery w:val="Page Numbers (Bottom of Page)"/>
        <w:docPartUnique/>
      </w:docPartObj>
    </w:sdtPr>
    <w:sdtContent>
      <w:p w:rsidR="00EE70CA" w:rsidRDefault="00EE70CA" w14:paraId="0B491AAE" w14:textId="75831ABC">
        <w:pPr>
          <w:pStyle w:val="Pieddepage"/>
          <w:framePr w:wrap="none" w:hAnchor="margin" w:vAnchor="text"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EndPr>
      <w:rPr>
        <w:rStyle w:val="Numrodepage"/>
      </w:rPr>
    </w:sdtEndPr>
  </w:sdt>
  <w:p w:rsidR="001D3DF6" w:rsidP="00EE70CA" w:rsidRDefault="001D3DF6" w14:paraId="1342269A" w14:textId="7777777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52446014"/>
      <w:docPartObj>
        <w:docPartGallery w:val="Page Numbers (Bottom of Page)"/>
        <w:docPartUnique/>
      </w:docPartObj>
    </w:sdtPr>
    <w:sdtContent>
      <w:p w:rsidR="00EE70CA" w:rsidRDefault="00EE70CA" w14:paraId="5AF325D2" w14:textId="439396BB">
        <w:pPr>
          <w:pStyle w:val="Pieddepage"/>
          <w:framePr w:wrap="none" w:hAnchor="margin" w:vAnchor="text"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12</w:t>
        </w:r>
        <w:r>
          <w:rPr>
            <w:rStyle w:val="Numrodepage"/>
          </w:rPr>
          <w:fldChar w:fldCharType="end"/>
        </w:r>
      </w:p>
    </w:sdtContent>
    <w:sdtEndPr>
      <w:rPr>
        <w:rStyle w:val="Numrodepage"/>
      </w:rPr>
    </w:sdtEndPr>
  </w:sdt>
  <w:p w:rsidR="001D3DF6" w:rsidP="00EE70CA" w:rsidRDefault="001D3DF6" w14:paraId="14343277" w14:textId="77777777">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DF6" w:rsidRDefault="001D3DF6" w14:paraId="6D23C65E"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06A5" w:rsidP="001D3DF6" w:rsidRDefault="008E06A5" w14:paraId="2051C308" w14:textId="77777777">
      <w:r>
        <w:separator/>
      </w:r>
    </w:p>
  </w:footnote>
  <w:footnote w:type="continuationSeparator" w:id="0">
    <w:p w:rsidR="008E06A5" w:rsidP="001D3DF6" w:rsidRDefault="008E06A5" w14:paraId="3EB0AE02" w14:textId="77777777">
      <w:r>
        <w:continuationSeparator/>
      </w:r>
    </w:p>
  </w:footnote>
  <w:footnote w:type="continuationNotice" w:id="1">
    <w:p w:rsidR="008E06A5" w:rsidRDefault="008E06A5" w14:paraId="5D547D00" w14:textId="77777777"/>
  </w:footnote>
  <w:footnote w:id="2">
    <w:p w:rsidR="00AB110B" w:rsidRDefault="00AB110B" w14:paraId="78FCB30D" w14:textId="5557BCD1">
      <w:pPr>
        <w:pStyle w:val="Notedebasdepage"/>
      </w:pPr>
      <w:r>
        <w:rPr>
          <w:rStyle w:val="Appelnotedebasdep"/>
        </w:rPr>
        <w:footnoteRef/>
      </w:r>
      <w:r w:rsidRPr="002708DB" w:rsidR="002708DB">
        <w:t>Les exemples de cette section ont été générés ave</w:t>
      </w:r>
      <w:r w:rsidR="002708DB">
        <w:t xml:space="preserve">c un outil d’IAg. </w:t>
      </w:r>
    </w:p>
  </w:footnote>
  <w:footnote w:id="3">
    <w:p w:rsidR="00ED6219" w:rsidRDefault="00ED6219" w14:paraId="74995B99" w14:textId="30F3BBE3">
      <w:pPr>
        <w:pStyle w:val="Notedebasdepage"/>
      </w:pPr>
      <w:r>
        <w:rPr>
          <w:rStyle w:val="Appelnotedebasdep"/>
        </w:rPr>
        <w:footnoteRef/>
      </w:r>
      <w:r>
        <w:t xml:space="preserve"> Microsoft Copilot (version </w:t>
      </w:r>
      <w:r w:rsidRPr="00360704">
        <w:t>bizchat.20251208.59.2</w:t>
      </w:r>
      <w:r>
        <w:t>)</w:t>
      </w:r>
      <w:r w:rsidRPr="00AB110B">
        <w:t> [</w:t>
      </w:r>
      <w:r>
        <w:t>grand modèle de langage basé sur GPT-5</w:t>
      </w:r>
      <w:r w:rsidRPr="00AB110B">
        <w:t xml:space="preserve">]. </w:t>
      </w:r>
      <w:hyperlink w:history="1" r:id="rId1">
        <w:r w:rsidRPr="00DA1781">
          <w:rPr>
            <w:rStyle w:val="Hyperlien"/>
          </w:rPr>
          <w:t>https://copilot.microsoft.com/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DF6" w:rsidRDefault="001D3DF6" w14:paraId="5724F78F" w14:textId="777777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DF6" w:rsidRDefault="001D3DF6" w14:paraId="10CE1FEA" w14:textId="7777777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DF6" w:rsidRDefault="001D3DF6" w14:paraId="2FD92C80" w14:textId="77777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15A"/>
    <w:multiLevelType w:val="hybridMultilevel"/>
    <w:tmpl w:val="35D0D042"/>
    <w:lvl w:ilvl="0" w:tplc="0C0C0001">
      <w:start w:val="1"/>
      <w:numFmt w:val="bullet"/>
      <w:lvlText w:val=""/>
      <w:lvlJc w:val="left"/>
      <w:pPr>
        <w:ind w:left="720" w:hanging="360"/>
      </w:pPr>
      <w:rPr>
        <w:rFonts w:hint="default" w:ascii="Symbol" w:hAnsi="Symbol"/>
      </w:rPr>
    </w:lvl>
    <w:lvl w:ilvl="1" w:tplc="0C0C0003">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 w15:restartNumberingAfterBreak="0">
    <w:nsid w:val="0AB45BBD"/>
    <w:multiLevelType w:val="hybridMultilevel"/>
    <w:tmpl w:val="95BE463C"/>
    <w:lvl w:ilvl="0" w:tplc="988CD00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F8518FA"/>
    <w:multiLevelType w:val="hybridMultilevel"/>
    <w:tmpl w:val="B95EC0AA"/>
    <w:lvl w:ilvl="0" w:tplc="0C0C0001">
      <w:start w:val="1"/>
      <w:numFmt w:val="bullet"/>
      <w:lvlText w:val=""/>
      <w:lvlJc w:val="left"/>
      <w:pPr>
        <w:ind w:left="720" w:hanging="360"/>
      </w:pPr>
      <w:rPr>
        <w:rFonts w:hint="default" w:ascii="Symbol" w:hAnsi="Symbol"/>
      </w:rPr>
    </w:lvl>
    <w:lvl w:ilvl="1" w:tplc="0C0C0003">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 w15:restartNumberingAfterBreak="0">
    <w:nsid w:val="169C1F66"/>
    <w:multiLevelType w:val="hybridMultilevel"/>
    <w:tmpl w:val="771ABD94"/>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4" w15:restartNumberingAfterBreak="0">
    <w:nsid w:val="1848353C"/>
    <w:multiLevelType w:val="hybridMultilevel"/>
    <w:tmpl w:val="AA4235F0"/>
    <w:lvl w:ilvl="0" w:tplc="EDF2222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EF84C5C"/>
    <w:multiLevelType w:val="multilevel"/>
    <w:tmpl w:val="5030B6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5245EBF"/>
    <w:multiLevelType w:val="multilevel"/>
    <w:tmpl w:val="366E74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B7545DA"/>
    <w:multiLevelType w:val="multilevel"/>
    <w:tmpl w:val="04BE5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AB37AA"/>
    <w:multiLevelType w:val="hybridMultilevel"/>
    <w:tmpl w:val="AA4235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16549EA"/>
    <w:multiLevelType w:val="hybridMultilevel"/>
    <w:tmpl w:val="9A8A381E"/>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0" w15:restartNumberingAfterBreak="0">
    <w:nsid w:val="5754756E"/>
    <w:multiLevelType w:val="hybridMultilevel"/>
    <w:tmpl w:val="B7827D1C"/>
    <w:lvl w:ilvl="0" w:tplc="EDF2222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5B853AA7"/>
    <w:multiLevelType w:val="hybridMultilevel"/>
    <w:tmpl w:val="B8A40944"/>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2" w15:restartNumberingAfterBreak="0">
    <w:nsid w:val="613B4DF0"/>
    <w:multiLevelType w:val="hybridMultilevel"/>
    <w:tmpl w:val="32704D62"/>
    <w:lvl w:ilvl="0" w:tplc="A40284C6">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624A0ED0"/>
    <w:multiLevelType w:val="multilevel"/>
    <w:tmpl w:val="04E88C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2DC5ABD"/>
    <w:multiLevelType w:val="multilevel"/>
    <w:tmpl w:val="BD3E64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38D5CC0"/>
    <w:multiLevelType w:val="hybridMultilevel"/>
    <w:tmpl w:val="11962434"/>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6" w15:restartNumberingAfterBreak="0">
    <w:nsid w:val="6A6B5873"/>
    <w:multiLevelType w:val="hybridMultilevel"/>
    <w:tmpl w:val="DB8AEDB0"/>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7" w15:restartNumberingAfterBreak="0">
    <w:nsid w:val="6DED6C47"/>
    <w:multiLevelType w:val="multilevel"/>
    <w:tmpl w:val="60CE15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44728104">
    <w:abstractNumId w:val="11"/>
  </w:num>
  <w:num w:numId="2" w16cid:durableId="100489244">
    <w:abstractNumId w:val="7"/>
  </w:num>
  <w:num w:numId="3" w16cid:durableId="186648498">
    <w:abstractNumId w:val="17"/>
  </w:num>
  <w:num w:numId="4" w16cid:durableId="559825815">
    <w:abstractNumId w:val="14"/>
  </w:num>
  <w:num w:numId="5" w16cid:durableId="1403679683">
    <w:abstractNumId w:val="6"/>
  </w:num>
  <w:num w:numId="6" w16cid:durableId="587622203">
    <w:abstractNumId w:val="13"/>
  </w:num>
  <w:num w:numId="7" w16cid:durableId="1986278571">
    <w:abstractNumId w:val="5"/>
  </w:num>
  <w:num w:numId="8" w16cid:durableId="2020958352">
    <w:abstractNumId w:val="9"/>
  </w:num>
  <w:num w:numId="9" w16cid:durableId="104926425">
    <w:abstractNumId w:val="0"/>
  </w:num>
  <w:num w:numId="10" w16cid:durableId="1626083441">
    <w:abstractNumId w:val="15"/>
  </w:num>
  <w:num w:numId="11" w16cid:durableId="995760544">
    <w:abstractNumId w:val="1"/>
  </w:num>
  <w:num w:numId="12" w16cid:durableId="626930769">
    <w:abstractNumId w:val="12"/>
  </w:num>
  <w:num w:numId="13" w16cid:durableId="636641976">
    <w:abstractNumId w:val="4"/>
  </w:num>
  <w:num w:numId="14" w16cid:durableId="1885822088">
    <w:abstractNumId w:val="3"/>
  </w:num>
  <w:num w:numId="15" w16cid:durableId="817115915">
    <w:abstractNumId w:val="16"/>
  </w:num>
  <w:num w:numId="16" w16cid:durableId="679166640">
    <w:abstractNumId w:val="2"/>
  </w:num>
  <w:num w:numId="17" w16cid:durableId="1714578724">
    <w:abstractNumId w:val="10"/>
  </w:num>
  <w:num w:numId="18" w16cid:durableId="8619385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dirty"/>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42"/>
    <w:rsid w:val="00003486"/>
    <w:rsid w:val="00006BC1"/>
    <w:rsid w:val="00011391"/>
    <w:rsid w:val="00013011"/>
    <w:rsid w:val="0001311F"/>
    <w:rsid w:val="00014E09"/>
    <w:rsid w:val="000227D1"/>
    <w:rsid w:val="000230ED"/>
    <w:rsid w:val="000326AB"/>
    <w:rsid w:val="000377DC"/>
    <w:rsid w:val="00037C38"/>
    <w:rsid w:val="00045EB9"/>
    <w:rsid w:val="00056FFB"/>
    <w:rsid w:val="00061642"/>
    <w:rsid w:val="000644E7"/>
    <w:rsid w:val="0006692E"/>
    <w:rsid w:val="00067138"/>
    <w:rsid w:val="00067988"/>
    <w:rsid w:val="000717F6"/>
    <w:rsid w:val="000721B4"/>
    <w:rsid w:val="000756B2"/>
    <w:rsid w:val="00076E4B"/>
    <w:rsid w:val="00076FAA"/>
    <w:rsid w:val="0008388E"/>
    <w:rsid w:val="000928BF"/>
    <w:rsid w:val="00094860"/>
    <w:rsid w:val="000A18D0"/>
    <w:rsid w:val="000A3C60"/>
    <w:rsid w:val="000A3D91"/>
    <w:rsid w:val="000B1A25"/>
    <w:rsid w:val="000B45BB"/>
    <w:rsid w:val="000B6E55"/>
    <w:rsid w:val="000C1776"/>
    <w:rsid w:val="000C72ED"/>
    <w:rsid w:val="000C795A"/>
    <w:rsid w:val="000D339D"/>
    <w:rsid w:val="000D4461"/>
    <w:rsid w:val="000D68EC"/>
    <w:rsid w:val="000D6F20"/>
    <w:rsid w:val="000D7783"/>
    <w:rsid w:val="000E1542"/>
    <w:rsid w:val="000E4B60"/>
    <w:rsid w:val="000E7D13"/>
    <w:rsid w:val="000F097D"/>
    <w:rsid w:val="000F2338"/>
    <w:rsid w:val="000F2D34"/>
    <w:rsid w:val="000F3D0C"/>
    <w:rsid w:val="000F65AD"/>
    <w:rsid w:val="000F6C7C"/>
    <w:rsid w:val="00103AD7"/>
    <w:rsid w:val="00105CD6"/>
    <w:rsid w:val="0010723F"/>
    <w:rsid w:val="00107614"/>
    <w:rsid w:val="00114436"/>
    <w:rsid w:val="00120FB1"/>
    <w:rsid w:val="00123CF4"/>
    <w:rsid w:val="0012615D"/>
    <w:rsid w:val="001308FF"/>
    <w:rsid w:val="001338A7"/>
    <w:rsid w:val="00134171"/>
    <w:rsid w:val="00134C55"/>
    <w:rsid w:val="00135129"/>
    <w:rsid w:val="00136D82"/>
    <w:rsid w:val="00142AAC"/>
    <w:rsid w:val="0015194E"/>
    <w:rsid w:val="00151B3C"/>
    <w:rsid w:val="001536E0"/>
    <w:rsid w:val="0015518C"/>
    <w:rsid w:val="00157664"/>
    <w:rsid w:val="00161C26"/>
    <w:rsid w:val="00163E8F"/>
    <w:rsid w:val="00170EC1"/>
    <w:rsid w:val="00173E99"/>
    <w:rsid w:val="001756EB"/>
    <w:rsid w:val="0018118C"/>
    <w:rsid w:val="00183E82"/>
    <w:rsid w:val="001919C9"/>
    <w:rsid w:val="001972D5"/>
    <w:rsid w:val="00197C93"/>
    <w:rsid w:val="001A1473"/>
    <w:rsid w:val="001A3A68"/>
    <w:rsid w:val="001A4020"/>
    <w:rsid w:val="001A60F3"/>
    <w:rsid w:val="001A738B"/>
    <w:rsid w:val="001B0100"/>
    <w:rsid w:val="001B0EF3"/>
    <w:rsid w:val="001C05B7"/>
    <w:rsid w:val="001C56E9"/>
    <w:rsid w:val="001C5DC8"/>
    <w:rsid w:val="001C7A7F"/>
    <w:rsid w:val="001D0784"/>
    <w:rsid w:val="001D3C12"/>
    <w:rsid w:val="001D3DF6"/>
    <w:rsid w:val="001D6CB4"/>
    <w:rsid w:val="001D70C2"/>
    <w:rsid w:val="001E1988"/>
    <w:rsid w:val="001E1F78"/>
    <w:rsid w:val="001E490F"/>
    <w:rsid w:val="001E5CA3"/>
    <w:rsid w:val="001E63DE"/>
    <w:rsid w:val="001F03D8"/>
    <w:rsid w:val="001F0EB0"/>
    <w:rsid w:val="001F26B8"/>
    <w:rsid w:val="001F4098"/>
    <w:rsid w:val="001F6DA9"/>
    <w:rsid w:val="001F7583"/>
    <w:rsid w:val="001F7B6C"/>
    <w:rsid w:val="001F7F8F"/>
    <w:rsid w:val="0021404F"/>
    <w:rsid w:val="002159FD"/>
    <w:rsid w:val="00215B80"/>
    <w:rsid w:val="00217989"/>
    <w:rsid w:val="00221784"/>
    <w:rsid w:val="0022413B"/>
    <w:rsid w:val="002321AA"/>
    <w:rsid w:val="0024017B"/>
    <w:rsid w:val="00240F83"/>
    <w:rsid w:val="002416ED"/>
    <w:rsid w:val="002539F5"/>
    <w:rsid w:val="002562B4"/>
    <w:rsid w:val="00257DAD"/>
    <w:rsid w:val="00266E9C"/>
    <w:rsid w:val="002702FE"/>
    <w:rsid w:val="002708DB"/>
    <w:rsid w:val="00280725"/>
    <w:rsid w:val="00280DE5"/>
    <w:rsid w:val="002868D7"/>
    <w:rsid w:val="00290460"/>
    <w:rsid w:val="00291D40"/>
    <w:rsid w:val="0029237E"/>
    <w:rsid w:val="0029255D"/>
    <w:rsid w:val="00295353"/>
    <w:rsid w:val="0029584E"/>
    <w:rsid w:val="00296322"/>
    <w:rsid w:val="002A5856"/>
    <w:rsid w:val="002A6E03"/>
    <w:rsid w:val="002B186E"/>
    <w:rsid w:val="002B5001"/>
    <w:rsid w:val="002B5CAC"/>
    <w:rsid w:val="002B6365"/>
    <w:rsid w:val="002B6C82"/>
    <w:rsid w:val="002B6DA7"/>
    <w:rsid w:val="002C06CC"/>
    <w:rsid w:val="002C1184"/>
    <w:rsid w:val="002C43BD"/>
    <w:rsid w:val="002C7496"/>
    <w:rsid w:val="002C7ED3"/>
    <w:rsid w:val="002D1621"/>
    <w:rsid w:val="002D2906"/>
    <w:rsid w:val="002D4008"/>
    <w:rsid w:val="002D7242"/>
    <w:rsid w:val="002E0045"/>
    <w:rsid w:val="002E7934"/>
    <w:rsid w:val="002F20F2"/>
    <w:rsid w:val="002F475A"/>
    <w:rsid w:val="0030528B"/>
    <w:rsid w:val="003129D5"/>
    <w:rsid w:val="0031696A"/>
    <w:rsid w:val="00321FF6"/>
    <w:rsid w:val="003236CA"/>
    <w:rsid w:val="0032393E"/>
    <w:rsid w:val="00325ACC"/>
    <w:rsid w:val="00332E44"/>
    <w:rsid w:val="00340A30"/>
    <w:rsid w:val="00345307"/>
    <w:rsid w:val="00354068"/>
    <w:rsid w:val="00357A16"/>
    <w:rsid w:val="00360704"/>
    <w:rsid w:val="00365FBD"/>
    <w:rsid w:val="0036613B"/>
    <w:rsid w:val="003677B9"/>
    <w:rsid w:val="0037005D"/>
    <w:rsid w:val="00375399"/>
    <w:rsid w:val="003807B3"/>
    <w:rsid w:val="003814AB"/>
    <w:rsid w:val="00383434"/>
    <w:rsid w:val="0038354F"/>
    <w:rsid w:val="00393631"/>
    <w:rsid w:val="00393CFF"/>
    <w:rsid w:val="00394A67"/>
    <w:rsid w:val="00394F01"/>
    <w:rsid w:val="00395C30"/>
    <w:rsid w:val="003974C1"/>
    <w:rsid w:val="003A1783"/>
    <w:rsid w:val="003A293C"/>
    <w:rsid w:val="003A39F7"/>
    <w:rsid w:val="003A6224"/>
    <w:rsid w:val="003A695C"/>
    <w:rsid w:val="003A6B05"/>
    <w:rsid w:val="003B0324"/>
    <w:rsid w:val="003B101E"/>
    <w:rsid w:val="003B5222"/>
    <w:rsid w:val="003C355F"/>
    <w:rsid w:val="003C5AA3"/>
    <w:rsid w:val="003D0C36"/>
    <w:rsid w:val="003D5DDE"/>
    <w:rsid w:val="003E26FC"/>
    <w:rsid w:val="003E4D86"/>
    <w:rsid w:val="003E5EA5"/>
    <w:rsid w:val="003E75A1"/>
    <w:rsid w:val="003F0D4D"/>
    <w:rsid w:val="003F1E0E"/>
    <w:rsid w:val="003F73C8"/>
    <w:rsid w:val="003F7927"/>
    <w:rsid w:val="004054D0"/>
    <w:rsid w:val="004056B5"/>
    <w:rsid w:val="00406BDD"/>
    <w:rsid w:val="004071F0"/>
    <w:rsid w:val="00415A77"/>
    <w:rsid w:val="00417042"/>
    <w:rsid w:val="004208F5"/>
    <w:rsid w:val="00425EA9"/>
    <w:rsid w:val="00433115"/>
    <w:rsid w:val="004340C0"/>
    <w:rsid w:val="00434562"/>
    <w:rsid w:val="0043527A"/>
    <w:rsid w:val="00444303"/>
    <w:rsid w:val="00446CA1"/>
    <w:rsid w:val="004476AD"/>
    <w:rsid w:val="00447A15"/>
    <w:rsid w:val="004514A2"/>
    <w:rsid w:val="00451BC7"/>
    <w:rsid w:val="00451DBE"/>
    <w:rsid w:val="0045238C"/>
    <w:rsid w:val="004523CE"/>
    <w:rsid w:val="00456FEF"/>
    <w:rsid w:val="00457937"/>
    <w:rsid w:val="00460283"/>
    <w:rsid w:val="00462269"/>
    <w:rsid w:val="004628AA"/>
    <w:rsid w:val="0046652B"/>
    <w:rsid w:val="00467210"/>
    <w:rsid w:val="004758E3"/>
    <w:rsid w:val="004774F6"/>
    <w:rsid w:val="00481839"/>
    <w:rsid w:val="00493751"/>
    <w:rsid w:val="00493AE2"/>
    <w:rsid w:val="00494A29"/>
    <w:rsid w:val="004A3F70"/>
    <w:rsid w:val="004A60E1"/>
    <w:rsid w:val="004B3E13"/>
    <w:rsid w:val="004B4AAA"/>
    <w:rsid w:val="004C41D5"/>
    <w:rsid w:val="004D35A0"/>
    <w:rsid w:val="004D72DD"/>
    <w:rsid w:val="004E23DC"/>
    <w:rsid w:val="004E6B1E"/>
    <w:rsid w:val="004F1656"/>
    <w:rsid w:val="004F60F9"/>
    <w:rsid w:val="00500BCB"/>
    <w:rsid w:val="0050281B"/>
    <w:rsid w:val="00502F7F"/>
    <w:rsid w:val="00504FD9"/>
    <w:rsid w:val="005101E2"/>
    <w:rsid w:val="00510A88"/>
    <w:rsid w:val="00514C9B"/>
    <w:rsid w:val="00515792"/>
    <w:rsid w:val="00517D42"/>
    <w:rsid w:val="00525ACF"/>
    <w:rsid w:val="005334AA"/>
    <w:rsid w:val="005350F9"/>
    <w:rsid w:val="00542D8C"/>
    <w:rsid w:val="0054411A"/>
    <w:rsid w:val="00545157"/>
    <w:rsid w:val="00547115"/>
    <w:rsid w:val="005527AE"/>
    <w:rsid w:val="005557B1"/>
    <w:rsid w:val="0056186B"/>
    <w:rsid w:val="005733C5"/>
    <w:rsid w:val="005828B8"/>
    <w:rsid w:val="00583922"/>
    <w:rsid w:val="00594A7D"/>
    <w:rsid w:val="005A02C7"/>
    <w:rsid w:val="005A0ACA"/>
    <w:rsid w:val="005A222A"/>
    <w:rsid w:val="005A471F"/>
    <w:rsid w:val="005A7F04"/>
    <w:rsid w:val="005B1FCB"/>
    <w:rsid w:val="005B49FD"/>
    <w:rsid w:val="005B5295"/>
    <w:rsid w:val="005C07A3"/>
    <w:rsid w:val="005D0BB6"/>
    <w:rsid w:val="005D3157"/>
    <w:rsid w:val="005D4901"/>
    <w:rsid w:val="005D5377"/>
    <w:rsid w:val="005E4354"/>
    <w:rsid w:val="005E539D"/>
    <w:rsid w:val="005F1F82"/>
    <w:rsid w:val="005F652B"/>
    <w:rsid w:val="005F6FAA"/>
    <w:rsid w:val="00603565"/>
    <w:rsid w:val="00604BAA"/>
    <w:rsid w:val="00605754"/>
    <w:rsid w:val="00606687"/>
    <w:rsid w:val="00606B7F"/>
    <w:rsid w:val="00606CC1"/>
    <w:rsid w:val="0061117F"/>
    <w:rsid w:val="00621CEB"/>
    <w:rsid w:val="00623A19"/>
    <w:rsid w:val="00623D45"/>
    <w:rsid w:val="0062706C"/>
    <w:rsid w:val="00633B2C"/>
    <w:rsid w:val="00634916"/>
    <w:rsid w:val="006419E5"/>
    <w:rsid w:val="0064373C"/>
    <w:rsid w:val="00646242"/>
    <w:rsid w:val="00647163"/>
    <w:rsid w:val="00651417"/>
    <w:rsid w:val="006519B4"/>
    <w:rsid w:val="00656575"/>
    <w:rsid w:val="0065699F"/>
    <w:rsid w:val="00656B46"/>
    <w:rsid w:val="0066155C"/>
    <w:rsid w:val="0066165A"/>
    <w:rsid w:val="00662B1D"/>
    <w:rsid w:val="00663B0F"/>
    <w:rsid w:val="00665104"/>
    <w:rsid w:val="006708AE"/>
    <w:rsid w:val="006724EB"/>
    <w:rsid w:val="006768BA"/>
    <w:rsid w:val="00690D48"/>
    <w:rsid w:val="006933CF"/>
    <w:rsid w:val="006935A3"/>
    <w:rsid w:val="006973EF"/>
    <w:rsid w:val="0069782C"/>
    <w:rsid w:val="006A0E7D"/>
    <w:rsid w:val="006B0CDD"/>
    <w:rsid w:val="006B307F"/>
    <w:rsid w:val="006B5EC4"/>
    <w:rsid w:val="006B6FF1"/>
    <w:rsid w:val="006C4129"/>
    <w:rsid w:val="006C70CD"/>
    <w:rsid w:val="006C71B8"/>
    <w:rsid w:val="006D0CF4"/>
    <w:rsid w:val="006D1023"/>
    <w:rsid w:val="006D26DC"/>
    <w:rsid w:val="006D3543"/>
    <w:rsid w:val="006D5B82"/>
    <w:rsid w:val="006D6C35"/>
    <w:rsid w:val="006D714C"/>
    <w:rsid w:val="006E02B1"/>
    <w:rsid w:val="006E514D"/>
    <w:rsid w:val="006E5F90"/>
    <w:rsid w:val="006E6A85"/>
    <w:rsid w:val="006F604B"/>
    <w:rsid w:val="00701025"/>
    <w:rsid w:val="00703DCE"/>
    <w:rsid w:val="0071081A"/>
    <w:rsid w:val="00713335"/>
    <w:rsid w:val="00721370"/>
    <w:rsid w:val="00722374"/>
    <w:rsid w:val="007254A2"/>
    <w:rsid w:val="00734863"/>
    <w:rsid w:val="00736EF3"/>
    <w:rsid w:val="007379AF"/>
    <w:rsid w:val="007401D0"/>
    <w:rsid w:val="00741DE7"/>
    <w:rsid w:val="00742C49"/>
    <w:rsid w:val="00743430"/>
    <w:rsid w:val="00750D6B"/>
    <w:rsid w:val="0075260D"/>
    <w:rsid w:val="0075464D"/>
    <w:rsid w:val="007632BB"/>
    <w:rsid w:val="007673BF"/>
    <w:rsid w:val="0076772C"/>
    <w:rsid w:val="0077214B"/>
    <w:rsid w:val="00775DB3"/>
    <w:rsid w:val="00777234"/>
    <w:rsid w:val="00783A9A"/>
    <w:rsid w:val="00783BDB"/>
    <w:rsid w:val="007866E0"/>
    <w:rsid w:val="00796CAD"/>
    <w:rsid w:val="007A2F36"/>
    <w:rsid w:val="007B36BD"/>
    <w:rsid w:val="007B4D17"/>
    <w:rsid w:val="007B551C"/>
    <w:rsid w:val="007B6690"/>
    <w:rsid w:val="007B7702"/>
    <w:rsid w:val="007C1520"/>
    <w:rsid w:val="007D02A0"/>
    <w:rsid w:val="007D2AB7"/>
    <w:rsid w:val="007D2C13"/>
    <w:rsid w:val="007D4CBB"/>
    <w:rsid w:val="007E01CB"/>
    <w:rsid w:val="007E403E"/>
    <w:rsid w:val="007E7D97"/>
    <w:rsid w:val="007F0D69"/>
    <w:rsid w:val="007F154A"/>
    <w:rsid w:val="007F6626"/>
    <w:rsid w:val="0080262E"/>
    <w:rsid w:val="00802E25"/>
    <w:rsid w:val="00802FFA"/>
    <w:rsid w:val="00805AD9"/>
    <w:rsid w:val="00811E7F"/>
    <w:rsid w:val="00823CCB"/>
    <w:rsid w:val="00826B4F"/>
    <w:rsid w:val="00831AD6"/>
    <w:rsid w:val="0083469C"/>
    <w:rsid w:val="00834FEA"/>
    <w:rsid w:val="00836587"/>
    <w:rsid w:val="0084193D"/>
    <w:rsid w:val="00841F0F"/>
    <w:rsid w:val="00842D02"/>
    <w:rsid w:val="00850EFC"/>
    <w:rsid w:val="00853D55"/>
    <w:rsid w:val="00856E31"/>
    <w:rsid w:val="0085749E"/>
    <w:rsid w:val="00870315"/>
    <w:rsid w:val="00871ADA"/>
    <w:rsid w:val="00873747"/>
    <w:rsid w:val="00874161"/>
    <w:rsid w:val="00874B99"/>
    <w:rsid w:val="00880DC6"/>
    <w:rsid w:val="00883A91"/>
    <w:rsid w:val="00897391"/>
    <w:rsid w:val="008A0118"/>
    <w:rsid w:val="008A2334"/>
    <w:rsid w:val="008A4719"/>
    <w:rsid w:val="008A5FCD"/>
    <w:rsid w:val="008B117F"/>
    <w:rsid w:val="008B3279"/>
    <w:rsid w:val="008C16C9"/>
    <w:rsid w:val="008C42DF"/>
    <w:rsid w:val="008C73CD"/>
    <w:rsid w:val="008C7C08"/>
    <w:rsid w:val="008D0AB7"/>
    <w:rsid w:val="008D747A"/>
    <w:rsid w:val="008E06A5"/>
    <w:rsid w:val="008E4D5D"/>
    <w:rsid w:val="008E66EA"/>
    <w:rsid w:val="008F38F9"/>
    <w:rsid w:val="009129C8"/>
    <w:rsid w:val="00920439"/>
    <w:rsid w:val="00921CED"/>
    <w:rsid w:val="00922AF3"/>
    <w:rsid w:val="00931185"/>
    <w:rsid w:val="009461B6"/>
    <w:rsid w:val="009607D2"/>
    <w:rsid w:val="009648B9"/>
    <w:rsid w:val="00965796"/>
    <w:rsid w:val="00966A12"/>
    <w:rsid w:val="00966CBE"/>
    <w:rsid w:val="00977D20"/>
    <w:rsid w:val="00981898"/>
    <w:rsid w:val="00991791"/>
    <w:rsid w:val="009918D2"/>
    <w:rsid w:val="00992343"/>
    <w:rsid w:val="00994B50"/>
    <w:rsid w:val="00994C74"/>
    <w:rsid w:val="009A0554"/>
    <w:rsid w:val="009B3E6F"/>
    <w:rsid w:val="009B4699"/>
    <w:rsid w:val="009C5E5C"/>
    <w:rsid w:val="009D5CE0"/>
    <w:rsid w:val="009D7E68"/>
    <w:rsid w:val="009E3DBE"/>
    <w:rsid w:val="009E4ECB"/>
    <w:rsid w:val="009E51A9"/>
    <w:rsid w:val="009F19D2"/>
    <w:rsid w:val="00A059A8"/>
    <w:rsid w:val="00A12342"/>
    <w:rsid w:val="00A156DD"/>
    <w:rsid w:val="00A21CA6"/>
    <w:rsid w:val="00A2201F"/>
    <w:rsid w:val="00A318D4"/>
    <w:rsid w:val="00A327C3"/>
    <w:rsid w:val="00A32857"/>
    <w:rsid w:val="00A342C1"/>
    <w:rsid w:val="00A346EC"/>
    <w:rsid w:val="00A35EA6"/>
    <w:rsid w:val="00A4060A"/>
    <w:rsid w:val="00A41AFF"/>
    <w:rsid w:val="00A43933"/>
    <w:rsid w:val="00A467CA"/>
    <w:rsid w:val="00A47D80"/>
    <w:rsid w:val="00A53643"/>
    <w:rsid w:val="00A54FD4"/>
    <w:rsid w:val="00A568C1"/>
    <w:rsid w:val="00A56DA5"/>
    <w:rsid w:val="00A610B7"/>
    <w:rsid w:val="00A63F14"/>
    <w:rsid w:val="00A677F9"/>
    <w:rsid w:val="00A717DF"/>
    <w:rsid w:val="00A7193F"/>
    <w:rsid w:val="00A75EC1"/>
    <w:rsid w:val="00A77764"/>
    <w:rsid w:val="00A80DC8"/>
    <w:rsid w:val="00A85327"/>
    <w:rsid w:val="00A85409"/>
    <w:rsid w:val="00A86212"/>
    <w:rsid w:val="00A917D9"/>
    <w:rsid w:val="00A9387D"/>
    <w:rsid w:val="00A93F85"/>
    <w:rsid w:val="00A94AC2"/>
    <w:rsid w:val="00AA2860"/>
    <w:rsid w:val="00AA3097"/>
    <w:rsid w:val="00AA4925"/>
    <w:rsid w:val="00AB110B"/>
    <w:rsid w:val="00AB1308"/>
    <w:rsid w:val="00AC33EE"/>
    <w:rsid w:val="00AC728C"/>
    <w:rsid w:val="00AD0C6F"/>
    <w:rsid w:val="00AD45C6"/>
    <w:rsid w:val="00AD46D4"/>
    <w:rsid w:val="00AE246A"/>
    <w:rsid w:val="00AE3B75"/>
    <w:rsid w:val="00AE6854"/>
    <w:rsid w:val="00AF1422"/>
    <w:rsid w:val="00AF161E"/>
    <w:rsid w:val="00AF16C1"/>
    <w:rsid w:val="00B10FB3"/>
    <w:rsid w:val="00B14FE2"/>
    <w:rsid w:val="00B26C78"/>
    <w:rsid w:val="00B27560"/>
    <w:rsid w:val="00B278C7"/>
    <w:rsid w:val="00B30558"/>
    <w:rsid w:val="00B34542"/>
    <w:rsid w:val="00B35CF6"/>
    <w:rsid w:val="00B36C02"/>
    <w:rsid w:val="00B46804"/>
    <w:rsid w:val="00B4737F"/>
    <w:rsid w:val="00B478EA"/>
    <w:rsid w:val="00B5620A"/>
    <w:rsid w:val="00B5767A"/>
    <w:rsid w:val="00B67B56"/>
    <w:rsid w:val="00B710A8"/>
    <w:rsid w:val="00B74329"/>
    <w:rsid w:val="00B76820"/>
    <w:rsid w:val="00B82694"/>
    <w:rsid w:val="00B82844"/>
    <w:rsid w:val="00B82D47"/>
    <w:rsid w:val="00BA13D8"/>
    <w:rsid w:val="00BA7FE8"/>
    <w:rsid w:val="00BB653F"/>
    <w:rsid w:val="00BC035D"/>
    <w:rsid w:val="00BD078C"/>
    <w:rsid w:val="00BD7475"/>
    <w:rsid w:val="00BE15AA"/>
    <w:rsid w:val="00BE61E3"/>
    <w:rsid w:val="00BE693E"/>
    <w:rsid w:val="00BE7CAB"/>
    <w:rsid w:val="00BF3059"/>
    <w:rsid w:val="00BF4AF9"/>
    <w:rsid w:val="00BF682B"/>
    <w:rsid w:val="00BF75B4"/>
    <w:rsid w:val="00C017FF"/>
    <w:rsid w:val="00C058DA"/>
    <w:rsid w:val="00C05F2D"/>
    <w:rsid w:val="00C11CEE"/>
    <w:rsid w:val="00C12314"/>
    <w:rsid w:val="00C20E49"/>
    <w:rsid w:val="00C21C9B"/>
    <w:rsid w:val="00C3094E"/>
    <w:rsid w:val="00C37285"/>
    <w:rsid w:val="00C44366"/>
    <w:rsid w:val="00C55123"/>
    <w:rsid w:val="00C556A8"/>
    <w:rsid w:val="00C7001A"/>
    <w:rsid w:val="00C94450"/>
    <w:rsid w:val="00C957C6"/>
    <w:rsid w:val="00C96DBE"/>
    <w:rsid w:val="00C974FB"/>
    <w:rsid w:val="00CB63CB"/>
    <w:rsid w:val="00CB6958"/>
    <w:rsid w:val="00CB7E1F"/>
    <w:rsid w:val="00CC3EB9"/>
    <w:rsid w:val="00CD5835"/>
    <w:rsid w:val="00CD6DC8"/>
    <w:rsid w:val="00CE0F0C"/>
    <w:rsid w:val="00CE416F"/>
    <w:rsid w:val="00CE719F"/>
    <w:rsid w:val="00CE733D"/>
    <w:rsid w:val="00D00F97"/>
    <w:rsid w:val="00D04E8A"/>
    <w:rsid w:val="00D051CD"/>
    <w:rsid w:val="00D1089F"/>
    <w:rsid w:val="00D16494"/>
    <w:rsid w:val="00D24539"/>
    <w:rsid w:val="00D26129"/>
    <w:rsid w:val="00D3190F"/>
    <w:rsid w:val="00D36614"/>
    <w:rsid w:val="00D42F73"/>
    <w:rsid w:val="00D5037C"/>
    <w:rsid w:val="00D54E07"/>
    <w:rsid w:val="00D61315"/>
    <w:rsid w:val="00D626BB"/>
    <w:rsid w:val="00D63B74"/>
    <w:rsid w:val="00D64AC0"/>
    <w:rsid w:val="00D70F60"/>
    <w:rsid w:val="00D7229D"/>
    <w:rsid w:val="00D76682"/>
    <w:rsid w:val="00D8238D"/>
    <w:rsid w:val="00D82545"/>
    <w:rsid w:val="00D83D6A"/>
    <w:rsid w:val="00D84447"/>
    <w:rsid w:val="00D871C4"/>
    <w:rsid w:val="00D87B35"/>
    <w:rsid w:val="00D904C5"/>
    <w:rsid w:val="00DA1781"/>
    <w:rsid w:val="00DA4802"/>
    <w:rsid w:val="00DA4B69"/>
    <w:rsid w:val="00DA7093"/>
    <w:rsid w:val="00DB10EC"/>
    <w:rsid w:val="00DB1135"/>
    <w:rsid w:val="00DC244A"/>
    <w:rsid w:val="00DC7FBD"/>
    <w:rsid w:val="00DD31D9"/>
    <w:rsid w:val="00DE33E3"/>
    <w:rsid w:val="00DE40BF"/>
    <w:rsid w:val="00DF7F2A"/>
    <w:rsid w:val="00E02FF6"/>
    <w:rsid w:val="00E07B5C"/>
    <w:rsid w:val="00E10732"/>
    <w:rsid w:val="00E10F13"/>
    <w:rsid w:val="00E151C0"/>
    <w:rsid w:val="00E23176"/>
    <w:rsid w:val="00E41D1D"/>
    <w:rsid w:val="00E46F4C"/>
    <w:rsid w:val="00E50190"/>
    <w:rsid w:val="00E51553"/>
    <w:rsid w:val="00E519DC"/>
    <w:rsid w:val="00E5562B"/>
    <w:rsid w:val="00E63A64"/>
    <w:rsid w:val="00E643F1"/>
    <w:rsid w:val="00E64CB9"/>
    <w:rsid w:val="00E7719E"/>
    <w:rsid w:val="00E811EC"/>
    <w:rsid w:val="00E82296"/>
    <w:rsid w:val="00E861AC"/>
    <w:rsid w:val="00E87256"/>
    <w:rsid w:val="00E87753"/>
    <w:rsid w:val="00E9080F"/>
    <w:rsid w:val="00E94A5B"/>
    <w:rsid w:val="00E97816"/>
    <w:rsid w:val="00EA145C"/>
    <w:rsid w:val="00EA76FE"/>
    <w:rsid w:val="00EB1568"/>
    <w:rsid w:val="00EB29F4"/>
    <w:rsid w:val="00EB4337"/>
    <w:rsid w:val="00EB637F"/>
    <w:rsid w:val="00EB65F8"/>
    <w:rsid w:val="00EB7EF7"/>
    <w:rsid w:val="00EC05E0"/>
    <w:rsid w:val="00EC4012"/>
    <w:rsid w:val="00EC61AC"/>
    <w:rsid w:val="00ED3F82"/>
    <w:rsid w:val="00ED6219"/>
    <w:rsid w:val="00EE4B94"/>
    <w:rsid w:val="00EE70CA"/>
    <w:rsid w:val="00EF7231"/>
    <w:rsid w:val="00F02B17"/>
    <w:rsid w:val="00F056C9"/>
    <w:rsid w:val="00F07FB7"/>
    <w:rsid w:val="00F1484C"/>
    <w:rsid w:val="00F2229B"/>
    <w:rsid w:val="00F2237F"/>
    <w:rsid w:val="00F237BA"/>
    <w:rsid w:val="00F312DA"/>
    <w:rsid w:val="00F33860"/>
    <w:rsid w:val="00F345F5"/>
    <w:rsid w:val="00F3673D"/>
    <w:rsid w:val="00F43D51"/>
    <w:rsid w:val="00F46CDC"/>
    <w:rsid w:val="00F47120"/>
    <w:rsid w:val="00F54A61"/>
    <w:rsid w:val="00F56A5F"/>
    <w:rsid w:val="00F63B51"/>
    <w:rsid w:val="00F64373"/>
    <w:rsid w:val="00F65DA7"/>
    <w:rsid w:val="00F67BF4"/>
    <w:rsid w:val="00F81480"/>
    <w:rsid w:val="00F81697"/>
    <w:rsid w:val="00F9032F"/>
    <w:rsid w:val="00F91079"/>
    <w:rsid w:val="00FA08B5"/>
    <w:rsid w:val="00FA0950"/>
    <w:rsid w:val="00FA1E71"/>
    <w:rsid w:val="00FA3EA9"/>
    <w:rsid w:val="00FA6993"/>
    <w:rsid w:val="00FB0527"/>
    <w:rsid w:val="00FB12A9"/>
    <w:rsid w:val="00FB2A8A"/>
    <w:rsid w:val="00FB3A35"/>
    <w:rsid w:val="00FB4084"/>
    <w:rsid w:val="00FB4545"/>
    <w:rsid w:val="00FB5467"/>
    <w:rsid w:val="00FD090A"/>
    <w:rsid w:val="00FD16ED"/>
    <w:rsid w:val="00FD2AA5"/>
    <w:rsid w:val="00FD7263"/>
    <w:rsid w:val="00FF0403"/>
    <w:rsid w:val="00FF3065"/>
    <w:rsid w:val="00FF59C4"/>
    <w:rsid w:val="00FF5A20"/>
    <w:rsid w:val="00FF787D"/>
    <w:rsid w:val="00FF78F4"/>
    <w:rsid w:val="036E78D7"/>
    <w:rsid w:val="67A45951"/>
    <w:rsid w:val="70810B26"/>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E673"/>
  <w15:chartTrackingRefBased/>
  <w15:docId w15:val="{F2359ECB-5C15-4B01-A0EB-8AE7EAF6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0E154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E154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E154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E154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E154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E154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E154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E154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E1542"/>
    <w:pPr>
      <w:keepNext/>
      <w:keepLines/>
      <w:outlineLvl w:val="8"/>
    </w:pPr>
    <w:rPr>
      <w:rFonts w:eastAsiaTheme="majorEastAsia" w:cstheme="majorBidi"/>
      <w:color w:val="272727" w:themeColor="text1" w:themeTint="D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0E1542"/>
    <w:rPr>
      <w:rFonts w:asciiTheme="majorHAnsi" w:hAnsiTheme="majorHAnsi" w:eastAsiaTheme="majorEastAsia" w:cstheme="majorBidi"/>
      <w:color w:val="0F4761" w:themeColor="accent1" w:themeShade="BF"/>
      <w:sz w:val="40"/>
      <w:szCs w:val="40"/>
    </w:rPr>
  </w:style>
  <w:style w:type="character" w:styleId="Titre2Car" w:customStyle="1">
    <w:name w:val="Titre 2 Car"/>
    <w:basedOn w:val="Policepardfaut"/>
    <w:link w:val="Titre2"/>
    <w:uiPriority w:val="9"/>
    <w:semiHidden/>
    <w:rsid w:val="000E1542"/>
    <w:rPr>
      <w:rFonts w:asciiTheme="majorHAnsi" w:hAnsiTheme="majorHAnsi" w:eastAsiaTheme="majorEastAsia" w:cstheme="majorBidi"/>
      <w:color w:val="0F4761" w:themeColor="accent1" w:themeShade="BF"/>
      <w:sz w:val="32"/>
      <w:szCs w:val="32"/>
    </w:rPr>
  </w:style>
  <w:style w:type="character" w:styleId="Titre3Car" w:customStyle="1">
    <w:name w:val="Titre 3 Car"/>
    <w:basedOn w:val="Policepardfaut"/>
    <w:link w:val="Titre3"/>
    <w:uiPriority w:val="9"/>
    <w:semiHidden/>
    <w:rsid w:val="000E1542"/>
    <w:rPr>
      <w:rFonts w:eastAsiaTheme="majorEastAsia" w:cstheme="majorBidi"/>
      <w:color w:val="0F4761" w:themeColor="accent1" w:themeShade="BF"/>
      <w:sz w:val="28"/>
      <w:szCs w:val="28"/>
    </w:rPr>
  </w:style>
  <w:style w:type="character" w:styleId="Titre4Car" w:customStyle="1">
    <w:name w:val="Titre 4 Car"/>
    <w:basedOn w:val="Policepardfaut"/>
    <w:link w:val="Titre4"/>
    <w:uiPriority w:val="9"/>
    <w:semiHidden/>
    <w:rsid w:val="000E1542"/>
    <w:rPr>
      <w:rFonts w:eastAsiaTheme="majorEastAsia" w:cstheme="majorBidi"/>
      <w:i/>
      <w:iCs/>
      <w:color w:val="0F4761" w:themeColor="accent1" w:themeShade="BF"/>
    </w:rPr>
  </w:style>
  <w:style w:type="character" w:styleId="Titre5Car" w:customStyle="1">
    <w:name w:val="Titre 5 Car"/>
    <w:basedOn w:val="Policepardfaut"/>
    <w:link w:val="Titre5"/>
    <w:uiPriority w:val="9"/>
    <w:semiHidden/>
    <w:rsid w:val="000E1542"/>
    <w:rPr>
      <w:rFonts w:eastAsiaTheme="majorEastAsia" w:cstheme="majorBidi"/>
      <w:color w:val="0F4761" w:themeColor="accent1" w:themeShade="BF"/>
    </w:rPr>
  </w:style>
  <w:style w:type="character" w:styleId="Titre6Car" w:customStyle="1">
    <w:name w:val="Titre 6 Car"/>
    <w:basedOn w:val="Policepardfaut"/>
    <w:link w:val="Titre6"/>
    <w:uiPriority w:val="9"/>
    <w:semiHidden/>
    <w:rsid w:val="000E1542"/>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0E1542"/>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0E1542"/>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0E1542"/>
    <w:rPr>
      <w:rFonts w:eastAsiaTheme="majorEastAsia" w:cstheme="majorBidi"/>
      <w:color w:val="272727" w:themeColor="text1" w:themeTint="D8"/>
    </w:rPr>
  </w:style>
  <w:style w:type="paragraph" w:styleId="Titre">
    <w:name w:val="Title"/>
    <w:basedOn w:val="Normal"/>
    <w:next w:val="Normal"/>
    <w:link w:val="TitreCar"/>
    <w:uiPriority w:val="10"/>
    <w:qFormat/>
    <w:rsid w:val="000E1542"/>
    <w:pPr>
      <w:spacing w:after="80"/>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0E1542"/>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0E1542"/>
    <w:pPr>
      <w:numPr>
        <w:ilvl w:val="1"/>
      </w:numPr>
      <w:spacing w:after="160"/>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0E154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E1542"/>
    <w:pPr>
      <w:spacing w:before="160" w:after="160"/>
      <w:jc w:val="center"/>
    </w:pPr>
    <w:rPr>
      <w:i/>
      <w:iCs/>
      <w:color w:val="404040" w:themeColor="text1" w:themeTint="BF"/>
    </w:rPr>
  </w:style>
  <w:style w:type="character" w:styleId="CitationCar" w:customStyle="1">
    <w:name w:val="Citation Car"/>
    <w:basedOn w:val="Policepardfaut"/>
    <w:link w:val="Citation"/>
    <w:uiPriority w:val="29"/>
    <w:rsid w:val="000E1542"/>
    <w:rPr>
      <w:i/>
      <w:iCs/>
      <w:color w:val="404040" w:themeColor="text1" w:themeTint="BF"/>
    </w:rPr>
  </w:style>
  <w:style w:type="paragraph" w:styleId="Paragraphedeliste">
    <w:name w:val="List Paragraph"/>
    <w:basedOn w:val="Normal"/>
    <w:uiPriority w:val="34"/>
    <w:qFormat/>
    <w:rsid w:val="000E1542"/>
    <w:pPr>
      <w:ind w:left="720"/>
      <w:contextualSpacing/>
    </w:pPr>
  </w:style>
  <w:style w:type="character" w:styleId="Accentuationintense">
    <w:name w:val="Intense Emphasis"/>
    <w:basedOn w:val="Policepardfaut"/>
    <w:uiPriority w:val="21"/>
    <w:qFormat/>
    <w:rsid w:val="000E1542"/>
    <w:rPr>
      <w:i/>
      <w:iCs/>
      <w:color w:val="0F4761" w:themeColor="accent1" w:themeShade="BF"/>
    </w:rPr>
  </w:style>
  <w:style w:type="paragraph" w:styleId="Citationintense">
    <w:name w:val="Intense Quote"/>
    <w:basedOn w:val="Normal"/>
    <w:next w:val="Normal"/>
    <w:link w:val="CitationintenseCar"/>
    <w:uiPriority w:val="30"/>
    <w:qFormat/>
    <w:rsid w:val="000E154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onintenseCar" w:customStyle="1">
    <w:name w:val="Citation intense Car"/>
    <w:basedOn w:val="Policepardfaut"/>
    <w:link w:val="Citationintense"/>
    <w:uiPriority w:val="30"/>
    <w:rsid w:val="000E1542"/>
    <w:rPr>
      <w:i/>
      <w:iCs/>
      <w:color w:val="0F4761" w:themeColor="accent1" w:themeShade="BF"/>
    </w:rPr>
  </w:style>
  <w:style w:type="character" w:styleId="Rfrenceintense">
    <w:name w:val="Intense Reference"/>
    <w:basedOn w:val="Policepardfaut"/>
    <w:uiPriority w:val="32"/>
    <w:qFormat/>
    <w:rsid w:val="000E1542"/>
    <w:rPr>
      <w:b/>
      <w:bCs/>
      <w:smallCaps/>
      <w:color w:val="0F4761" w:themeColor="accent1" w:themeShade="BF"/>
      <w:spacing w:val="5"/>
    </w:rPr>
  </w:style>
  <w:style w:type="paragraph" w:styleId="NormalWeb">
    <w:name w:val="Normal (Web)"/>
    <w:basedOn w:val="Normal"/>
    <w:uiPriority w:val="99"/>
    <w:semiHidden/>
    <w:unhideWhenUsed/>
    <w:rsid w:val="004A60E1"/>
    <w:pPr>
      <w:spacing w:before="100" w:beforeAutospacing="1" w:after="100" w:afterAutospacing="1"/>
    </w:pPr>
    <w:rPr>
      <w:rFonts w:ascii="Times New Roman" w:hAnsi="Times New Roman" w:eastAsia="Times New Roman" w:cs="Times New Roman"/>
      <w:kern w:val="0"/>
      <w:lang w:eastAsia="fr-CA"/>
      <w14:ligatures w14:val="none"/>
    </w:rPr>
  </w:style>
  <w:style w:type="character" w:styleId="Marquedecommentaire">
    <w:name w:val="annotation reference"/>
    <w:basedOn w:val="Policepardfaut"/>
    <w:uiPriority w:val="99"/>
    <w:semiHidden/>
    <w:unhideWhenUsed/>
    <w:rsid w:val="00A21CA6"/>
    <w:rPr>
      <w:sz w:val="16"/>
      <w:szCs w:val="16"/>
    </w:rPr>
  </w:style>
  <w:style w:type="paragraph" w:styleId="Commentaire">
    <w:name w:val="annotation text"/>
    <w:basedOn w:val="Normal"/>
    <w:link w:val="CommentaireCar"/>
    <w:uiPriority w:val="99"/>
    <w:unhideWhenUsed/>
    <w:rsid w:val="00A21CA6"/>
    <w:rPr>
      <w:rFonts w:ascii="Times New Roman" w:hAnsi="Times New Roman" w:eastAsia="Times New Roman" w:cs="Times New Roman"/>
      <w:kern w:val="0"/>
      <w:sz w:val="20"/>
      <w:szCs w:val="20"/>
      <w:lang w:eastAsia="fr-CA"/>
      <w14:ligatures w14:val="none"/>
    </w:rPr>
  </w:style>
  <w:style w:type="character" w:styleId="CommentaireCar" w:customStyle="1">
    <w:name w:val="Commentaire Car"/>
    <w:basedOn w:val="Policepardfaut"/>
    <w:link w:val="Commentaire"/>
    <w:uiPriority w:val="99"/>
    <w:rsid w:val="00A21CA6"/>
    <w:rPr>
      <w:rFonts w:ascii="Times New Roman" w:hAnsi="Times New Roman" w:eastAsia="Times New Roman" w:cs="Times New Roman"/>
      <w:kern w:val="0"/>
      <w:sz w:val="20"/>
      <w:szCs w:val="20"/>
      <w:lang w:eastAsia="fr-CA"/>
      <w14:ligatures w14:val="none"/>
    </w:rPr>
  </w:style>
  <w:style w:type="paragraph" w:styleId="Objetducommentaire">
    <w:name w:val="annotation subject"/>
    <w:basedOn w:val="Commentaire"/>
    <w:next w:val="Commentaire"/>
    <w:link w:val="ObjetducommentaireCar"/>
    <w:uiPriority w:val="99"/>
    <w:semiHidden/>
    <w:unhideWhenUsed/>
    <w:rsid w:val="001A60F3"/>
    <w:rPr>
      <w:rFonts w:asciiTheme="minorHAnsi" w:hAnsiTheme="minorHAnsi" w:eastAsiaTheme="minorHAnsi" w:cstheme="minorBidi"/>
      <w:b/>
      <w:bCs/>
      <w:kern w:val="2"/>
      <w:lang w:eastAsia="en-US"/>
      <w14:ligatures w14:val="standardContextual"/>
    </w:rPr>
  </w:style>
  <w:style w:type="character" w:styleId="ObjetducommentaireCar" w:customStyle="1">
    <w:name w:val="Objet du commentaire Car"/>
    <w:basedOn w:val="CommentaireCar"/>
    <w:link w:val="Objetducommentaire"/>
    <w:uiPriority w:val="99"/>
    <w:semiHidden/>
    <w:rsid w:val="001A60F3"/>
    <w:rPr>
      <w:rFonts w:ascii="Times New Roman" w:hAnsi="Times New Roman" w:eastAsia="Times New Roman" w:cs="Times New Roman"/>
      <w:b/>
      <w:bCs/>
      <w:kern w:val="0"/>
      <w:sz w:val="20"/>
      <w:szCs w:val="20"/>
      <w:lang w:eastAsia="fr-CA"/>
      <w14:ligatures w14:val="none"/>
    </w:rPr>
  </w:style>
  <w:style w:type="character" w:styleId="lev">
    <w:name w:val="Strong"/>
    <w:basedOn w:val="Policepardfaut"/>
    <w:uiPriority w:val="22"/>
    <w:qFormat/>
    <w:rsid w:val="002B5001"/>
    <w:rPr>
      <w:b/>
      <w:bCs/>
    </w:rPr>
  </w:style>
  <w:style w:type="paragraph" w:styleId="En-tte">
    <w:name w:val="header"/>
    <w:basedOn w:val="Normal"/>
    <w:link w:val="En-tteCar"/>
    <w:uiPriority w:val="99"/>
    <w:unhideWhenUsed/>
    <w:rsid w:val="001D3DF6"/>
    <w:pPr>
      <w:tabs>
        <w:tab w:val="center" w:pos="4320"/>
        <w:tab w:val="right" w:pos="8640"/>
      </w:tabs>
    </w:pPr>
  </w:style>
  <w:style w:type="character" w:styleId="En-tteCar" w:customStyle="1">
    <w:name w:val="En-tête Car"/>
    <w:basedOn w:val="Policepardfaut"/>
    <w:link w:val="En-tte"/>
    <w:uiPriority w:val="99"/>
    <w:rsid w:val="001D3DF6"/>
  </w:style>
  <w:style w:type="paragraph" w:styleId="Pieddepage">
    <w:name w:val="footer"/>
    <w:basedOn w:val="Normal"/>
    <w:link w:val="PieddepageCar"/>
    <w:uiPriority w:val="99"/>
    <w:unhideWhenUsed/>
    <w:rsid w:val="001D3DF6"/>
    <w:pPr>
      <w:tabs>
        <w:tab w:val="center" w:pos="4320"/>
        <w:tab w:val="right" w:pos="8640"/>
      </w:tabs>
    </w:pPr>
  </w:style>
  <w:style w:type="character" w:styleId="PieddepageCar" w:customStyle="1">
    <w:name w:val="Pied de page Car"/>
    <w:basedOn w:val="Policepardfaut"/>
    <w:link w:val="Pieddepage"/>
    <w:uiPriority w:val="99"/>
    <w:rsid w:val="001D3DF6"/>
  </w:style>
  <w:style w:type="character" w:styleId="Numrodepage">
    <w:name w:val="page number"/>
    <w:basedOn w:val="Policepardfaut"/>
    <w:uiPriority w:val="99"/>
    <w:semiHidden/>
    <w:unhideWhenUsed/>
    <w:rsid w:val="00EE70CA"/>
  </w:style>
  <w:style w:type="paragraph" w:styleId="Notedebasdepage">
    <w:name w:val="footnote text"/>
    <w:basedOn w:val="Normal"/>
    <w:link w:val="NotedebasdepageCar"/>
    <w:uiPriority w:val="99"/>
    <w:semiHidden/>
    <w:unhideWhenUsed/>
    <w:rsid w:val="00AB110B"/>
    <w:rPr>
      <w:sz w:val="20"/>
      <w:szCs w:val="20"/>
    </w:rPr>
  </w:style>
  <w:style w:type="character" w:styleId="NotedebasdepageCar" w:customStyle="1">
    <w:name w:val="Note de bas de page Car"/>
    <w:basedOn w:val="Policepardfaut"/>
    <w:link w:val="Notedebasdepage"/>
    <w:uiPriority w:val="99"/>
    <w:semiHidden/>
    <w:rsid w:val="00AB110B"/>
    <w:rPr>
      <w:sz w:val="20"/>
      <w:szCs w:val="20"/>
    </w:rPr>
  </w:style>
  <w:style w:type="character" w:styleId="Appelnotedebasdep">
    <w:name w:val="footnote reference"/>
    <w:basedOn w:val="Policepardfaut"/>
    <w:uiPriority w:val="99"/>
    <w:semiHidden/>
    <w:unhideWhenUsed/>
    <w:rsid w:val="00AB110B"/>
    <w:rPr>
      <w:vertAlign w:val="superscript"/>
    </w:rPr>
  </w:style>
  <w:style w:type="character" w:styleId="Hyperlien">
    <w:name w:val="Hyperlink"/>
    <w:basedOn w:val="Policepardfaut"/>
    <w:uiPriority w:val="99"/>
    <w:unhideWhenUsed/>
    <w:rsid w:val="00DA1781"/>
    <w:rPr>
      <w:color w:val="467886" w:themeColor="hyperlink"/>
      <w:u w:val="single"/>
    </w:rPr>
  </w:style>
  <w:style w:type="character" w:styleId="Mentionnonrsolue">
    <w:name w:val="Unresolved Mention"/>
    <w:basedOn w:val="Policepardfaut"/>
    <w:uiPriority w:val="99"/>
    <w:semiHidden/>
    <w:unhideWhenUsed/>
    <w:rsid w:val="00DA1781"/>
    <w:rPr>
      <w:color w:val="605E5C"/>
      <w:shd w:val="clear" w:color="auto" w:fill="E1DFDD"/>
    </w:rPr>
  </w:style>
  <w:style w:type="paragraph" w:styleId="Rvision">
    <w:name w:val="Revision"/>
    <w:hidden/>
    <w:uiPriority w:val="99"/>
    <w:semiHidden/>
    <w:rsid w:val="00F02B17"/>
  </w:style>
  <w:style w:type="character" w:styleId="Mention">
    <w:name w:val="Mention"/>
    <w:basedOn w:val="Policepardfaut"/>
    <w:uiPriority w:val="99"/>
    <w:unhideWhenUsed/>
    <w:rsid w:val="00F02B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8602">
      <w:bodyDiv w:val="1"/>
      <w:marLeft w:val="0"/>
      <w:marRight w:val="0"/>
      <w:marTop w:val="0"/>
      <w:marBottom w:val="0"/>
      <w:divBdr>
        <w:top w:val="none" w:sz="0" w:space="0" w:color="auto"/>
        <w:left w:val="none" w:sz="0" w:space="0" w:color="auto"/>
        <w:bottom w:val="none" w:sz="0" w:space="0" w:color="auto"/>
        <w:right w:val="none" w:sz="0" w:space="0" w:color="auto"/>
      </w:divBdr>
      <w:divsChild>
        <w:div w:id="746924248">
          <w:marLeft w:val="0"/>
          <w:marRight w:val="0"/>
          <w:marTop w:val="0"/>
          <w:marBottom w:val="0"/>
          <w:divBdr>
            <w:top w:val="none" w:sz="0" w:space="0" w:color="auto"/>
            <w:left w:val="none" w:sz="0" w:space="0" w:color="auto"/>
            <w:bottom w:val="none" w:sz="0" w:space="0" w:color="auto"/>
            <w:right w:val="none" w:sz="0" w:space="0" w:color="auto"/>
          </w:divBdr>
        </w:div>
      </w:divsChild>
    </w:div>
    <w:div w:id="211039992">
      <w:bodyDiv w:val="1"/>
      <w:marLeft w:val="0"/>
      <w:marRight w:val="0"/>
      <w:marTop w:val="0"/>
      <w:marBottom w:val="0"/>
      <w:divBdr>
        <w:top w:val="none" w:sz="0" w:space="0" w:color="auto"/>
        <w:left w:val="none" w:sz="0" w:space="0" w:color="auto"/>
        <w:bottom w:val="none" w:sz="0" w:space="0" w:color="auto"/>
        <w:right w:val="none" w:sz="0" w:space="0" w:color="auto"/>
      </w:divBdr>
      <w:divsChild>
        <w:div w:id="1865048581">
          <w:marLeft w:val="0"/>
          <w:marRight w:val="0"/>
          <w:marTop w:val="0"/>
          <w:marBottom w:val="0"/>
          <w:divBdr>
            <w:top w:val="none" w:sz="0" w:space="0" w:color="auto"/>
            <w:left w:val="none" w:sz="0" w:space="0" w:color="auto"/>
            <w:bottom w:val="none" w:sz="0" w:space="0" w:color="auto"/>
            <w:right w:val="none" w:sz="0" w:space="0" w:color="auto"/>
          </w:divBdr>
        </w:div>
      </w:divsChild>
    </w:div>
    <w:div w:id="286089400">
      <w:bodyDiv w:val="1"/>
      <w:marLeft w:val="0"/>
      <w:marRight w:val="0"/>
      <w:marTop w:val="0"/>
      <w:marBottom w:val="0"/>
      <w:divBdr>
        <w:top w:val="none" w:sz="0" w:space="0" w:color="auto"/>
        <w:left w:val="none" w:sz="0" w:space="0" w:color="auto"/>
        <w:bottom w:val="none" w:sz="0" w:space="0" w:color="auto"/>
        <w:right w:val="none" w:sz="0" w:space="0" w:color="auto"/>
      </w:divBdr>
      <w:divsChild>
        <w:div w:id="1946184275">
          <w:marLeft w:val="0"/>
          <w:marRight w:val="0"/>
          <w:marTop w:val="0"/>
          <w:marBottom w:val="0"/>
          <w:divBdr>
            <w:top w:val="none" w:sz="0" w:space="0" w:color="auto"/>
            <w:left w:val="none" w:sz="0" w:space="0" w:color="auto"/>
            <w:bottom w:val="none" w:sz="0" w:space="0" w:color="auto"/>
            <w:right w:val="none" w:sz="0" w:space="0" w:color="auto"/>
          </w:divBdr>
        </w:div>
      </w:divsChild>
    </w:div>
    <w:div w:id="315957123">
      <w:bodyDiv w:val="1"/>
      <w:marLeft w:val="0"/>
      <w:marRight w:val="0"/>
      <w:marTop w:val="0"/>
      <w:marBottom w:val="0"/>
      <w:divBdr>
        <w:top w:val="none" w:sz="0" w:space="0" w:color="auto"/>
        <w:left w:val="none" w:sz="0" w:space="0" w:color="auto"/>
        <w:bottom w:val="none" w:sz="0" w:space="0" w:color="auto"/>
        <w:right w:val="none" w:sz="0" w:space="0" w:color="auto"/>
      </w:divBdr>
      <w:divsChild>
        <w:div w:id="1881698713">
          <w:marLeft w:val="0"/>
          <w:marRight w:val="0"/>
          <w:marTop w:val="0"/>
          <w:marBottom w:val="0"/>
          <w:divBdr>
            <w:top w:val="none" w:sz="0" w:space="0" w:color="auto"/>
            <w:left w:val="none" w:sz="0" w:space="0" w:color="auto"/>
            <w:bottom w:val="none" w:sz="0" w:space="0" w:color="auto"/>
            <w:right w:val="none" w:sz="0" w:space="0" w:color="auto"/>
          </w:divBdr>
        </w:div>
      </w:divsChild>
    </w:div>
    <w:div w:id="445738195">
      <w:bodyDiv w:val="1"/>
      <w:marLeft w:val="0"/>
      <w:marRight w:val="0"/>
      <w:marTop w:val="0"/>
      <w:marBottom w:val="0"/>
      <w:divBdr>
        <w:top w:val="none" w:sz="0" w:space="0" w:color="auto"/>
        <w:left w:val="none" w:sz="0" w:space="0" w:color="auto"/>
        <w:bottom w:val="none" w:sz="0" w:space="0" w:color="auto"/>
        <w:right w:val="none" w:sz="0" w:space="0" w:color="auto"/>
      </w:divBdr>
      <w:divsChild>
        <w:div w:id="1111121640">
          <w:marLeft w:val="0"/>
          <w:marRight w:val="0"/>
          <w:marTop w:val="0"/>
          <w:marBottom w:val="0"/>
          <w:divBdr>
            <w:top w:val="none" w:sz="0" w:space="0" w:color="auto"/>
            <w:left w:val="none" w:sz="0" w:space="0" w:color="auto"/>
            <w:bottom w:val="none" w:sz="0" w:space="0" w:color="auto"/>
            <w:right w:val="none" w:sz="0" w:space="0" w:color="auto"/>
          </w:divBdr>
        </w:div>
      </w:divsChild>
    </w:div>
    <w:div w:id="596258177">
      <w:bodyDiv w:val="1"/>
      <w:marLeft w:val="0"/>
      <w:marRight w:val="0"/>
      <w:marTop w:val="0"/>
      <w:marBottom w:val="0"/>
      <w:divBdr>
        <w:top w:val="none" w:sz="0" w:space="0" w:color="auto"/>
        <w:left w:val="none" w:sz="0" w:space="0" w:color="auto"/>
        <w:bottom w:val="none" w:sz="0" w:space="0" w:color="auto"/>
        <w:right w:val="none" w:sz="0" w:space="0" w:color="auto"/>
      </w:divBdr>
      <w:divsChild>
        <w:div w:id="901332457">
          <w:marLeft w:val="0"/>
          <w:marRight w:val="0"/>
          <w:marTop w:val="0"/>
          <w:marBottom w:val="0"/>
          <w:divBdr>
            <w:top w:val="none" w:sz="0" w:space="0" w:color="auto"/>
            <w:left w:val="none" w:sz="0" w:space="0" w:color="auto"/>
            <w:bottom w:val="none" w:sz="0" w:space="0" w:color="auto"/>
            <w:right w:val="none" w:sz="0" w:space="0" w:color="auto"/>
          </w:divBdr>
        </w:div>
      </w:divsChild>
    </w:div>
    <w:div w:id="798962861">
      <w:bodyDiv w:val="1"/>
      <w:marLeft w:val="0"/>
      <w:marRight w:val="0"/>
      <w:marTop w:val="0"/>
      <w:marBottom w:val="0"/>
      <w:divBdr>
        <w:top w:val="none" w:sz="0" w:space="0" w:color="auto"/>
        <w:left w:val="none" w:sz="0" w:space="0" w:color="auto"/>
        <w:bottom w:val="none" w:sz="0" w:space="0" w:color="auto"/>
        <w:right w:val="none" w:sz="0" w:space="0" w:color="auto"/>
      </w:divBdr>
      <w:divsChild>
        <w:div w:id="1712609858">
          <w:marLeft w:val="0"/>
          <w:marRight w:val="0"/>
          <w:marTop w:val="0"/>
          <w:marBottom w:val="0"/>
          <w:divBdr>
            <w:top w:val="none" w:sz="0" w:space="0" w:color="auto"/>
            <w:left w:val="none" w:sz="0" w:space="0" w:color="auto"/>
            <w:bottom w:val="none" w:sz="0" w:space="0" w:color="auto"/>
            <w:right w:val="none" w:sz="0" w:space="0" w:color="auto"/>
          </w:divBdr>
        </w:div>
      </w:divsChild>
    </w:div>
    <w:div w:id="832523970">
      <w:bodyDiv w:val="1"/>
      <w:marLeft w:val="0"/>
      <w:marRight w:val="0"/>
      <w:marTop w:val="0"/>
      <w:marBottom w:val="0"/>
      <w:divBdr>
        <w:top w:val="none" w:sz="0" w:space="0" w:color="auto"/>
        <w:left w:val="none" w:sz="0" w:space="0" w:color="auto"/>
        <w:bottom w:val="none" w:sz="0" w:space="0" w:color="auto"/>
        <w:right w:val="none" w:sz="0" w:space="0" w:color="auto"/>
      </w:divBdr>
      <w:divsChild>
        <w:div w:id="284386886">
          <w:marLeft w:val="0"/>
          <w:marRight w:val="0"/>
          <w:marTop w:val="0"/>
          <w:marBottom w:val="0"/>
          <w:divBdr>
            <w:top w:val="none" w:sz="0" w:space="0" w:color="auto"/>
            <w:left w:val="none" w:sz="0" w:space="0" w:color="auto"/>
            <w:bottom w:val="none" w:sz="0" w:space="0" w:color="auto"/>
            <w:right w:val="none" w:sz="0" w:space="0" w:color="auto"/>
          </w:divBdr>
        </w:div>
      </w:divsChild>
    </w:div>
    <w:div w:id="901453821">
      <w:bodyDiv w:val="1"/>
      <w:marLeft w:val="0"/>
      <w:marRight w:val="0"/>
      <w:marTop w:val="0"/>
      <w:marBottom w:val="0"/>
      <w:divBdr>
        <w:top w:val="none" w:sz="0" w:space="0" w:color="auto"/>
        <w:left w:val="none" w:sz="0" w:space="0" w:color="auto"/>
        <w:bottom w:val="none" w:sz="0" w:space="0" w:color="auto"/>
        <w:right w:val="none" w:sz="0" w:space="0" w:color="auto"/>
      </w:divBdr>
      <w:divsChild>
        <w:div w:id="220093998">
          <w:marLeft w:val="0"/>
          <w:marRight w:val="0"/>
          <w:marTop w:val="0"/>
          <w:marBottom w:val="0"/>
          <w:divBdr>
            <w:top w:val="none" w:sz="0" w:space="0" w:color="auto"/>
            <w:left w:val="none" w:sz="0" w:space="0" w:color="auto"/>
            <w:bottom w:val="none" w:sz="0" w:space="0" w:color="auto"/>
            <w:right w:val="none" w:sz="0" w:space="0" w:color="auto"/>
          </w:divBdr>
        </w:div>
      </w:divsChild>
    </w:div>
    <w:div w:id="1009716893">
      <w:bodyDiv w:val="1"/>
      <w:marLeft w:val="0"/>
      <w:marRight w:val="0"/>
      <w:marTop w:val="0"/>
      <w:marBottom w:val="0"/>
      <w:divBdr>
        <w:top w:val="none" w:sz="0" w:space="0" w:color="auto"/>
        <w:left w:val="none" w:sz="0" w:space="0" w:color="auto"/>
        <w:bottom w:val="none" w:sz="0" w:space="0" w:color="auto"/>
        <w:right w:val="none" w:sz="0" w:space="0" w:color="auto"/>
      </w:divBdr>
      <w:divsChild>
        <w:div w:id="1804040329">
          <w:marLeft w:val="0"/>
          <w:marRight w:val="0"/>
          <w:marTop w:val="0"/>
          <w:marBottom w:val="0"/>
          <w:divBdr>
            <w:top w:val="none" w:sz="0" w:space="0" w:color="auto"/>
            <w:left w:val="none" w:sz="0" w:space="0" w:color="auto"/>
            <w:bottom w:val="none" w:sz="0" w:space="0" w:color="auto"/>
            <w:right w:val="none" w:sz="0" w:space="0" w:color="auto"/>
          </w:divBdr>
        </w:div>
      </w:divsChild>
    </w:div>
    <w:div w:id="1110050345">
      <w:bodyDiv w:val="1"/>
      <w:marLeft w:val="0"/>
      <w:marRight w:val="0"/>
      <w:marTop w:val="0"/>
      <w:marBottom w:val="0"/>
      <w:divBdr>
        <w:top w:val="none" w:sz="0" w:space="0" w:color="auto"/>
        <w:left w:val="none" w:sz="0" w:space="0" w:color="auto"/>
        <w:bottom w:val="none" w:sz="0" w:space="0" w:color="auto"/>
        <w:right w:val="none" w:sz="0" w:space="0" w:color="auto"/>
      </w:divBdr>
      <w:divsChild>
        <w:div w:id="1904945013">
          <w:marLeft w:val="0"/>
          <w:marRight w:val="0"/>
          <w:marTop w:val="0"/>
          <w:marBottom w:val="0"/>
          <w:divBdr>
            <w:top w:val="none" w:sz="0" w:space="0" w:color="auto"/>
            <w:left w:val="none" w:sz="0" w:space="0" w:color="auto"/>
            <w:bottom w:val="none" w:sz="0" w:space="0" w:color="auto"/>
            <w:right w:val="none" w:sz="0" w:space="0" w:color="auto"/>
          </w:divBdr>
        </w:div>
      </w:divsChild>
    </w:div>
    <w:div w:id="1182622691">
      <w:bodyDiv w:val="1"/>
      <w:marLeft w:val="0"/>
      <w:marRight w:val="0"/>
      <w:marTop w:val="0"/>
      <w:marBottom w:val="0"/>
      <w:divBdr>
        <w:top w:val="none" w:sz="0" w:space="0" w:color="auto"/>
        <w:left w:val="none" w:sz="0" w:space="0" w:color="auto"/>
        <w:bottom w:val="none" w:sz="0" w:space="0" w:color="auto"/>
        <w:right w:val="none" w:sz="0" w:space="0" w:color="auto"/>
      </w:divBdr>
      <w:divsChild>
        <w:div w:id="1675179534">
          <w:marLeft w:val="0"/>
          <w:marRight w:val="0"/>
          <w:marTop w:val="0"/>
          <w:marBottom w:val="0"/>
          <w:divBdr>
            <w:top w:val="none" w:sz="0" w:space="0" w:color="auto"/>
            <w:left w:val="none" w:sz="0" w:space="0" w:color="auto"/>
            <w:bottom w:val="none" w:sz="0" w:space="0" w:color="auto"/>
            <w:right w:val="none" w:sz="0" w:space="0" w:color="auto"/>
          </w:divBdr>
        </w:div>
      </w:divsChild>
    </w:div>
    <w:div w:id="1191796588">
      <w:bodyDiv w:val="1"/>
      <w:marLeft w:val="0"/>
      <w:marRight w:val="0"/>
      <w:marTop w:val="0"/>
      <w:marBottom w:val="0"/>
      <w:divBdr>
        <w:top w:val="none" w:sz="0" w:space="0" w:color="auto"/>
        <w:left w:val="none" w:sz="0" w:space="0" w:color="auto"/>
        <w:bottom w:val="none" w:sz="0" w:space="0" w:color="auto"/>
        <w:right w:val="none" w:sz="0" w:space="0" w:color="auto"/>
      </w:divBdr>
      <w:divsChild>
        <w:div w:id="515271192">
          <w:marLeft w:val="0"/>
          <w:marRight w:val="0"/>
          <w:marTop w:val="0"/>
          <w:marBottom w:val="0"/>
          <w:divBdr>
            <w:top w:val="none" w:sz="0" w:space="0" w:color="auto"/>
            <w:left w:val="none" w:sz="0" w:space="0" w:color="auto"/>
            <w:bottom w:val="none" w:sz="0" w:space="0" w:color="auto"/>
            <w:right w:val="none" w:sz="0" w:space="0" w:color="auto"/>
          </w:divBdr>
        </w:div>
      </w:divsChild>
    </w:div>
    <w:div w:id="1238590667">
      <w:bodyDiv w:val="1"/>
      <w:marLeft w:val="0"/>
      <w:marRight w:val="0"/>
      <w:marTop w:val="0"/>
      <w:marBottom w:val="0"/>
      <w:divBdr>
        <w:top w:val="none" w:sz="0" w:space="0" w:color="auto"/>
        <w:left w:val="none" w:sz="0" w:space="0" w:color="auto"/>
        <w:bottom w:val="none" w:sz="0" w:space="0" w:color="auto"/>
        <w:right w:val="none" w:sz="0" w:space="0" w:color="auto"/>
      </w:divBdr>
      <w:divsChild>
        <w:div w:id="1033580866">
          <w:marLeft w:val="0"/>
          <w:marRight w:val="0"/>
          <w:marTop w:val="0"/>
          <w:marBottom w:val="0"/>
          <w:divBdr>
            <w:top w:val="none" w:sz="0" w:space="0" w:color="auto"/>
            <w:left w:val="none" w:sz="0" w:space="0" w:color="auto"/>
            <w:bottom w:val="none" w:sz="0" w:space="0" w:color="auto"/>
            <w:right w:val="none" w:sz="0" w:space="0" w:color="auto"/>
          </w:divBdr>
        </w:div>
      </w:divsChild>
    </w:div>
    <w:div w:id="1379628818">
      <w:bodyDiv w:val="1"/>
      <w:marLeft w:val="0"/>
      <w:marRight w:val="0"/>
      <w:marTop w:val="0"/>
      <w:marBottom w:val="0"/>
      <w:divBdr>
        <w:top w:val="none" w:sz="0" w:space="0" w:color="auto"/>
        <w:left w:val="none" w:sz="0" w:space="0" w:color="auto"/>
        <w:bottom w:val="none" w:sz="0" w:space="0" w:color="auto"/>
        <w:right w:val="none" w:sz="0" w:space="0" w:color="auto"/>
      </w:divBdr>
      <w:divsChild>
        <w:div w:id="2029019011">
          <w:marLeft w:val="0"/>
          <w:marRight w:val="0"/>
          <w:marTop w:val="0"/>
          <w:marBottom w:val="0"/>
          <w:divBdr>
            <w:top w:val="none" w:sz="0" w:space="0" w:color="auto"/>
            <w:left w:val="none" w:sz="0" w:space="0" w:color="auto"/>
            <w:bottom w:val="none" w:sz="0" w:space="0" w:color="auto"/>
            <w:right w:val="none" w:sz="0" w:space="0" w:color="auto"/>
          </w:divBdr>
        </w:div>
      </w:divsChild>
    </w:div>
    <w:div w:id="1388532574">
      <w:bodyDiv w:val="1"/>
      <w:marLeft w:val="0"/>
      <w:marRight w:val="0"/>
      <w:marTop w:val="0"/>
      <w:marBottom w:val="0"/>
      <w:divBdr>
        <w:top w:val="none" w:sz="0" w:space="0" w:color="auto"/>
        <w:left w:val="none" w:sz="0" w:space="0" w:color="auto"/>
        <w:bottom w:val="none" w:sz="0" w:space="0" w:color="auto"/>
        <w:right w:val="none" w:sz="0" w:space="0" w:color="auto"/>
      </w:divBdr>
      <w:divsChild>
        <w:div w:id="1670526271">
          <w:marLeft w:val="0"/>
          <w:marRight w:val="0"/>
          <w:marTop w:val="0"/>
          <w:marBottom w:val="0"/>
          <w:divBdr>
            <w:top w:val="none" w:sz="0" w:space="0" w:color="auto"/>
            <w:left w:val="none" w:sz="0" w:space="0" w:color="auto"/>
            <w:bottom w:val="none" w:sz="0" w:space="0" w:color="auto"/>
            <w:right w:val="none" w:sz="0" w:space="0" w:color="auto"/>
          </w:divBdr>
        </w:div>
      </w:divsChild>
    </w:div>
    <w:div w:id="1639647566">
      <w:bodyDiv w:val="1"/>
      <w:marLeft w:val="0"/>
      <w:marRight w:val="0"/>
      <w:marTop w:val="0"/>
      <w:marBottom w:val="0"/>
      <w:divBdr>
        <w:top w:val="none" w:sz="0" w:space="0" w:color="auto"/>
        <w:left w:val="none" w:sz="0" w:space="0" w:color="auto"/>
        <w:bottom w:val="none" w:sz="0" w:space="0" w:color="auto"/>
        <w:right w:val="none" w:sz="0" w:space="0" w:color="auto"/>
      </w:divBdr>
      <w:divsChild>
        <w:div w:id="16273686">
          <w:marLeft w:val="0"/>
          <w:marRight w:val="0"/>
          <w:marTop w:val="0"/>
          <w:marBottom w:val="0"/>
          <w:divBdr>
            <w:top w:val="none" w:sz="0" w:space="0" w:color="auto"/>
            <w:left w:val="none" w:sz="0" w:space="0" w:color="auto"/>
            <w:bottom w:val="none" w:sz="0" w:space="0" w:color="auto"/>
            <w:right w:val="none" w:sz="0" w:space="0" w:color="auto"/>
          </w:divBdr>
        </w:div>
      </w:divsChild>
    </w:div>
    <w:div w:id="1759015376">
      <w:bodyDiv w:val="1"/>
      <w:marLeft w:val="0"/>
      <w:marRight w:val="0"/>
      <w:marTop w:val="0"/>
      <w:marBottom w:val="0"/>
      <w:divBdr>
        <w:top w:val="none" w:sz="0" w:space="0" w:color="auto"/>
        <w:left w:val="none" w:sz="0" w:space="0" w:color="auto"/>
        <w:bottom w:val="none" w:sz="0" w:space="0" w:color="auto"/>
        <w:right w:val="none" w:sz="0" w:space="0" w:color="auto"/>
      </w:divBdr>
      <w:divsChild>
        <w:div w:id="864170530">
          <w:marLeft w:val="0"/>
          <w:marRight w:val="0"/>
          <w:marTop w:val="0"/>
          <w:marBottom w:val="0"/>
          <w:divBdr>
            <w:top w:val="none" w:sz="0" w:space="0" w:color="auto"/>
            <w:left w:val="none" w:sz="0" w:space="0" w:color="auto"/>
            <w:bottom w:val="none" w:sz="0" w:space="0" w:color="auto"/>
            <w:right w:val="none" w:sz="0" w:space="0" w:color="auto"/>
          </w:divBdr>
        </w:div>
      </w:divsChild>
    </w:div>
    <w:div w:id="1767916670">
      <w:bodyDiv w:val="1"/>
      <w:marLeft w:val="0"/>
      <w:marRight w:val="0"/>
      <w:marTop w:val="0"/>
      <w:marBottom w:val="0"/>
      <w:divBdr>
        <w:top w:val="none" w:sz="0" w:space="0" w:color="auto"/>
        <w:left w:val="none" w:sz="0" w:space="0" w:color="auto"/>
        <w:bottom w:val="none" w:sz="0" w:space="0" w:color="auto"/>
        <w:right w:val="none" w:sz="0" w:space="0" w:color="auto"/>
      </w:divBdr>
      <w:divsChild>
        <w:div w:id="1476994060">
          <w:marLeft w:val="0"/>
          <w:marRight w:val="0"/>
          <w:marTop w:val="0"/>
          <w:marBottom w:val="0"/>
          <w:divBdr>
            <w:top w:val="none" w:sz="0" w:space="0" w:color="auto"/>
            <w:left w:val="none" w:sz="0" w:space="0" w:color="auto"/>
            <w:bottom w:val="none" w:sz="0" w:space="0" w:color="auto"/>
            <w:right w:val="none" w:sz="0" w:space="0" w:color="auto"/>
          </w:divBdr>
        </w:div>
      </w:divsChild>
    </w:div>
    <w:div w:id="1794903644">
      <w:bodyDiv w:val="1"/>
      <w:marLeft w:val="0"/>
      <w:marRight w:val="0"/>
      <w:marTop w:val="0"/>
      <w:marBottom w:val="0"/>
      <w:divBdr>
        <w:top w:val="none" w:sz="0" w:space="0" w:color="auto"/>
        <w:left w:val="none" w:sz="0" w:space="0" w:color="auto"/>
        <w:bottom w:val="none" w:sz="0" w:space="0" w:color="auto"/>
        <w:right w:val="none" w:sz="0" w:space="0" w:color="auto"/>
      </w:divBdr>
      <w:divsChild>
        <w:div w:id="1932010411">
          <w:marLeft w:val="0"/>
          <w:marRight w:val="0"/>
          <w:marTop w:val="0"/>
          <w:marBottom w:val="0"/>
          <w:divBdr>
            <w:top w:val="none" w:sz="0" w:space="0" w:color="auto"/>
            <w:left w:val="none" w:sz="0" w:space="0" w:color="auto"/>
            <w:bottom w:val="none" w:sz="0" w:space="0" w:color="auto"/>
            <w:right w:val="none" w:sz="0" w:space="0" w:color="auto"/>
          </w:divBdr>
        </w:div>
      </w:divsChild>
    </w:div>
    <w:div w:id="1854297567">
      <w:bodyDiv w:val="1"/>
      <w:marLeft w:val="0"/>
      <w:marRight w:val="0"/>
      <w:marTop w:val="0"/>
      <w:marBottom w:val="0"/>
      <w:divBdr>
        <w:top w:val="none" w:sz="0" w:space="0" w:color="auto"/>
        <w:left w:val="none" w:sz="0" w:space="0" w:color="auto"/>
        <w:bottom w:val="none" w:sz="0" w:space="0" w:color="auto"/>
        <w:right w:val="none" w:sz="0" w:space="0" w:color="auto"/>
      </w:divBdr>
      <w:divsChild>
        <w:div w:id="1439712260">
          <w:marLeft w:val="0"/>
          <w:marRight w:val="0"/>
          <w:marTop w:val="0"/>
          <w:marBottom w:val="0"/>
          <w:divBdr>
            <w:top w:val="none" w:sz="0" w:space="0" w:color="auto"/>
            <w:left w:val="none" w:sz="0" w:space="0" w:color="auto"/>
            <w:bottom w:val="none" w:sz="0" w:space="0" w:color="auto"/>
            <w:right w:val="none" w:sz="0" w:space="0" w:color="auto"/>
          </w:divBdr>
        </w:div>
      </w:divsChild>
    </w:div>
    <w:div w:id="1988318393">
      <w:bodyDiv w:val="1"/>
      <w:marLeft w:val="0"/>
      <w:marRight w:val="0"/>
      <w:marTop w:val="0"/>
      <w:marBottom w:val="0"/>
      <w:divBdr>
        <w:top w:val="none" w:sz="0" w:space="0" w:color="auto"/>
        <w:left w:val="none" w:sz="0" w:space="0" w:color="auto"/>
        <w:bottom w:val="none" w:sz="0" w:space="0" w:color="auto"/>
        <w:right w:val="none" w:sz="0" w:space="0" w:color="auto"/>
      </w:divBdr>
      <w:divsChild>
        <w:div w:id="2514263">
          <w:marLeft w:val="0"/>
          <w:marRight w:val="0"/>
          <w:marTop w:val="0"/>
          <w:marBottom w:val="0"/>
          <w:divBdr>
            <w:top w:val="none" w:sz="0" w:space="0" w:color="auto"/>
            <w:left w:val="none" w:sz="0" w:space="0" w:color="auto"/>
            <w:bottom w:val="none" w:sz="0" w:space="0" w:color="auto"/>
            <w:right w:val="none" w:sz="0" w:space="0" w:color="auto"/>
          </w:divBdr>
        </w:div>
      </w:divsChild>
    </w:div>
    <w:div w:id="2024816162">
      <w:bodyDiv w:val="1"/>
      <w:marLeft w:val="0"/>
      <w:marRight w:val="0"/>
      <w:marTop w:val="0"/>
      <w:marBottom w:val="0"/>
      <w:divBdr>
        <w:top w:val="none" w:sz="0" w:space="0" w:color="auto"/>
        <w:left w:val="none" w:sz="0" w:space="0" w:color="auto"/>
        <w:bottom w:val="none" w:sz="0" w:space="0" w:color="auto"/>
        <w:right w:val="none" w:sz="0" w:space="0" w:color="auto"/>
      </w:divBdr>
      <w:divsChild>
        <w:div w:id="979647205">
          <w:marLeft w:val="0"/>
          <w:marRight w:val="0"/>
          <w:marTop w:val="0"/>
          <w:marBottom w:val="0"/>
          <w:divBdr>
            <w:top w:val="none" w:sz="0" w:space="0" w:color="auto"/>
            <w:left w:val="none" w:sz="0" w:space="0" w:color="auto"/>
            <w:bottom w:val="none" w:sz="0" w:space="0" w:color="auto"/>
            <w:right w:val="none" w:sz="0" w:space="0" w:color="auto"/>
          </w:divBdr>
        </w:div>
      </w:divsChild>
    </w:div>
    <w:div w:id="2062822805">
      <w:bodyDiv w:val="1"/>
      <w:marLeft w:val="0"/>
      <w:marRight w:val="0"/>
      <w:marTop w:val="0"/>
      <w:marBottom w:val="0"/>
      <w:divBdr>
        <w:top w:val="none" w:sz="0" w:space="0" w:color="auto"/>
        <w:left w:val="none" w:sz="0" w:space="0" w:color="auto"/>
        <w:bottom w:val="none" w:sz="0" w:space="0" w:color="auto"/>
        <w:right w:val="none" w:sz="0" w:space="0" w:color="auto"/>
      </w:divBdr>
      <w:divsChild>
        <w:div w:id="18363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opilot.microsoft.com/" TargetMode="External"/></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EFF611B907CE4D9A98BE91FB39E7A8" ma:contentTypeVersion="15" ma:contentTypeDescription="Crée un document." ma:contentTypeScope="" ma:versionID="68cc8b2ce5d79f3e82f6bfb41702ce20">
  <xsd:schema xmlns:xsd="http://www.w3.org/2001/XMLSchema" xmlns:xs="http://www.w3.org/2001/XMLSchema" xmlns:p="http://schemas.microsoft.com/office/2006/metadata/properties" xmlns:ns2="51e8a00f-eeab-4bb1-ae7e-e0b4a426d1d4" xmlns:ns3="175e6433-0616-40e1-981e-5794938800f7" targetNamespace="http://schemas.microsoft.com/office/2006/metadata/properties" ma:root="true" ma:fieldsID="9a6da2a740dc20add4b8a9328d8125d2" ns2:_="" ns3:_="">
    <xsd:import namespace="51e8a00f-eeab-4bb1-ae7e-e0b4a426d1d4"/>
    <xsd:import namespace="175e6433-0616-40e1-981e-5794938800f7"/>
    <xsd:element name="properties">
      <xsd:complexType>
        <xsd:sequence>
          <xsd:element name="documentManagement">
            <xsd:complexType>
              <xsd:all>
                <xsd:element ref="ns2:Programme" minOccurs="0"/>
                <xsd:element ref="ns2:MediaServiceMetadata" minOccurs="0"/>
                <xsd:element ref="ns2:MediaServiceFastMetadata" minOccurs="0"/>
                <xsd:element ref="ns2:MediaServiceSearchProperties" minOccurs="0"/>
                <xsd:element ref="ns2:Acc_x00e8_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8a00f-eeab-4bb1-ae7e-e0b4a426d1d4" elementFormDefault="qualified">
    <xsd:import namespace="http://schemas.microsoft.com/office/2006/documentManagement/types"/>
    <xsd:import namespace="http://schemas.microsoft.com/office/infopath/2007/PartnerControls"/>
    <xsd:element name="Programme" ma:index="8" nillable="true" ma:displayName="Programme" ma:format="Dropdown" ma:internalName="Programm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Acc_x00e8_s" ma:index="12" nillable="true" ma:displayName="Accès" ma:format="Dropdown" ma:internalName="Acc_x00e8_s">
      <xsd:complexType>
        <xsd:complexContent>
          <xsd:extension base="dms:MultiChoice">
            <xsd:sequence>
              <xsd:element name="Value" maxOccurs="unbounded" minOccurs="0" nillable="true">
                <xsd:simpleType>
                  <xsd:restriction base="dms:Choice">
                    <xsd:enumeration value="Ambassadeurs"/>
                    <xsd:enumeration value="Pilotage"/>
                    <xsd:enumeration value="Tous"/>
                    <xsd:enumeration value="DÉ"/>
                  </xsd:restriction>
                </xsd:simpleType>
              </xsd:element>
            </xsd:sequence>
          </xsd:extension>
        </xsd:complexContent>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45eceecc-1333-4021-b52f-e2654692975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Date" ma:index="21" nillable="true" ma:displayName="Date" ma:format="DateOnly" ma:internalName="Date">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5e6433-0616-40e1-981e-5794938800f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f1aab62-4819-45cf-9db4-ced7685c5939}" ma:internalName="TaxCatchAll" ma:showField="CatchAllData" ma:web="175e6433-0616-40e1-981e-579493880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75e6433-0616-40e1-981e-5794938800f7" xsi:nil="true"/>
    <lcf76f155ced4ddcb4097134ff3c332f xmlns="51e8a00f-eeab-4bb1-ae7e-e0b4a426d1d4">
      <Terms xmlns="http://schemas.microsoft.com/office/infopath/2007/PartnerControls"/>
    </lcf76f155ced4ddcb4097134ff3c332f>
    <Programme xmlns="51e8a00f-eeab-4bb1-ae7e-e0b4a426d1d4" xsi:nil="true"/>
    <Acc_x00e8_s xmlns="51e8a00f-eeab-4bb1-ae7e-e0b4a426d1d4" xsi:nil="true"/>
    <Date xmlns="51e8a00f-eeab-4bb1-ae7e-e0b4a426d1d4" xsi:nil="true"/>
  </documentManagement>
</p:properties>
</file>

<file path=customXml/itemProps1.xml><?xml version="1.0" encoding="utf-8"?>
<ds:datastoreItem xmlns:ds="http://schemas.openxmlformats.org/officeDocument/2006/customXml" ds:itemID="{80692BCF-F204-44F6-9A97-5155FF5FD713}"/>
</file>

<file path=customXml/itemProps2.xml><?xml version="1.0" encoding="utf-8"?>
<ds:datastoreItem xmlns:ds="http://schemas.openxmlformats.org/officeDocument/2006/customXml" ds:itemID="{FFCD8150-34A0-4B4F-ACD6-56D1218F5CD9}">
  <ds:schemaRefs>
    <ds:schemaRef ds:uri="http://schemas.openxmlformats.org/officeDocument/2006/bibliography"/>
  </ds:schemaRefs>
</ds:datastoreItem>
</file>

<file path=customXml/itemProps3.xml><?xml version="1.0" encoding="utf-8"?>
<ds:datastoreItem xmlns:ds="http://schemas.openxmlformats.org/officeDocument/2006/customXml" ds:itemID="{14F6DE34-EBB0-4AA8-A527-6AA7D2347697}">
  <ds:schemaRefs>
    <ds:schemaRef ds:uri="http://schemas.microsoft.com/sharepoint/v3/contenttype/forms"/>
  </ds:schemaRefs>
</ds:datastoreItem>
</file>

<file path=customXml/itemProps4.xml><?xml version="1.0" encoding="utf-8"?>
<ds:datastoreItem xmlns:ds="http://schemas.openxmlformats.org/officeDocument/2006/customXml" ds:itemID="{68CFFA12-8664-45CE-B7F3-05273D8CDE54}">
  <ds:schemaRefs>
    <ds:schemaRef ds:uri="http://schemas.microsoft.com/office/2006/metadata/properties"/>
    <ds:schemaRef ds:uri="http://schemas.microsoft.com/office/infopath/2007/PartnerControls"/>
    <ds:schemaRef ds:uri="175e6433-0616-40e1-981e-5794938800f7"/>
    <ds:schemaRef ds:uri="51e8a00f-eeab-4bb1-ae7e-e0b4a426d1d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Bussieres</dc:creator>
  <cp:keywords/>
  <dc:description/>
  <cp:lastModifiedBy>Julie-Andrée Descoeurs</cp:lastModifiedBy>
  <cp:revision>228</cp:revision>
  <cp:lastPrinted>2026-01-16T03:23:00Z</cp:lastPrinted>
  <dcterms:created xsi:type="dcterms:W3CDTF">2025-11-20T06:28:00Z</dcterms:created>
  <dcterms:modified xsi:type="dcterms:W3CDTF">2026-05-15T20:26:12Z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0x0101008DEFF611B907CE4D9A98BE91FB39E7A8</vt:lpwstr>
  </property>
  <property fmtid="{D5CDD505-2E9C-101B-9397-08002B2CF9AE}" pid="3" name="MediaServiceImageTags">
    <vt:lpwstr/>
  </property>
  <property fmtid="{D5CDD505-2E9C-101B-9397-08002B2CF9AE}" pid="4" name="docLang">
    <vt:lpwstr>fr</vt:lpwstr>
  </property>
</Properties>
</file>